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DE" w:rsidRDefault="00021918" w:rsidP="00AE2AF3">
      <w:pPr>
        <w:pStyle w:val="ab"/>
        <w:spacing w:line="220" w:lineRule="atLeast"/>
        <w:ind w:left="360" w:firstLineChars="0" w:firstLine="0"/>
        <w:jc w:val="center"/>
        <w:rPr>
          <w:sz w:val="44"/>
          <w:szCs w:val="44"/>
        </w:rPr>
      </w:pPr>
      <w:r>
        <w:rPr>
          <w:rFonts w:hint="eastAsia"/>
          <w:sz w:val="44"/>
          <w:szCs w:val="44"/>
        </w:rPr>
        <w:t>一次性告知书</w:t>
      </w:r>
    </w:p>
    <w:tbl>
      <w:tblPr>
        <w:tblStyle w:val="ae"/>
        <w:tblW w:w="10031" w:type="dxa"/>
        <w:tblLook w:val="04A0"/>
      </w:tblPr>
      <w:tblGrid>
        <w:gridCol w:w="1668"/>
        <w:gridCol w:w="1701"/>
        <w:gridCol w:w="2835"/>
        <w:gridCol w:w="1134"/>
        <w:gridCol w:w="2693"/>
      </w:tblGrid>
      <w:tr w:rsidR="00AE2AF3" w:rsidTr="000F425E">
        <w:trPr>
          <w:trHeight w:val="454"/>
        </w:trPr>
        <w:tc>
          <w:tcPr>
            <w:tcW w:w="1668" w:type="dxa"/>
            <w:vAlign w:val="center"/>
          </w:tcPr>
          <w:p w:rsidR="00AE2AF3" w:rsidRDefault="00293460" w:rsidP="000F425E">
            <w:pPr>
              <w:jc w:val="center"/>
            </w:pPr>
            <w:r>
              <w:rPr>
                <w:rFonts w:hint="eastAsia"/>
              </w:rPr>
              <w:t>服务</w:t>
            </w:r>
            <w:r w:rsidR="00AE2AF3">
              <w:rPr>
                <w:rFonts w:hint="eastAsia"/>
              </w:rPr>
              <w:t>事项名称</w:t>
            </w:r>
          </w:p>
        </w:tc>
        <w:tc>
          <w:tcPr>
            <w:tcW w:w="4536" w:type="dxa"/>
            <w:gridSpan w:val="2"/>
          </w:tcPr>
          <w:p w:rsidR="00AE2AF3" w:rsidRDefault="00023395" w:rsidP="000E63B0">
            <w:r>
              <w:rPr>
                <w:rFonts w:hint="eastAsia"/>
              </w:rPr>
              <w:t>存量房（</w:t>
            </w:r>
            <w:r w:rsidR="009D7113">
              <w:rPr>
                <w:rFonts w:hint="eastAsia"/>
              </w:rPr>
              <w:t>二手房</w:t>
            </w:r>
            <w:r>
              <w:rPr>
                <w:rFonts w:hint="eastAsia"/>
              </w:rPr>
              <w:t>）</w:t>
            </w:r>
            <w:r w:rsidR="000E63B0">
              <w:rPr>
                <w:rFonts w:hint="eastAsia"/>
              </w:rPr>
              <w:t>转移登记</w:t>
            </w:r>
          </w:p>
        </w:tc>
        <w:tc>
          <w:tcPr>
            <w:tcW w:w="1134" w:type="dxa"/>
            <w:vAlign w:val="center"/>
          </w:tcPr>
          <w:p w:rsidR="00AE2AF3" w:rsidRDefault="00AE2AF3" w:rsidP="000F425E">
            <w:pPr>
              <w:jc w:val="center"/>
            </w:pPr>
            <w:r>
              <w:rPr>
                <w:rFonts w:hint="eastAsia"/>
              </w:rPr>
              <w:t>申请方式</w:t>
            </w:r>
          </w:p>
        </w:tc>
        <w:tc>
          <w:tcPr>
            <w:tcW w:w="2693" w:type="dxa"/>
          </w:tcPr>
          <w:p w:rsidR="00AE2AF3" w:rsidRDefault="007F4B18" w:rsidP="00C0393F">
            <w:r>
              <w:rPr>
                <w:rFonts w:hint="eastAsia"/>
              </w:rPr>
              <w:t>买卖</w:t>
            </w:r>
            <w:r w:rsidR="005D2060">
              <w:rPr>
                <w:rFonts w:hint="eastAsia"/>
              </w:rPr>
              <w:t>双方共同申请</w:t>
            </w:r>
          </w:p>
        </w:tc>
      </w:tr>
      <w:tr w:rsidR="00AE2AF3" w:rsidTr="002B1B9A">
        <w:trPr>
          <w:trHeight w:val="454"/>
        </w:trPr>
        <w:tc>
          <w:tcPr>
            <w:tcW w:w="1668" w:type="dxa"/>
          </w:tcPr>
          <w:p w:rsidR="00AE2AF3" w:rsidRDefault="00AE2AF3" w:rsidP="0013428D">
            <w:pPr>
              <w:jc w:val="center"/>
            </w:pPr>
            <w:r>
              <w:rPr>
                <w:rFonts w:hint="eastAsia"/>
              </w:rPr>
              <w:t>登记结果</w:t>
            </w:r>
          </w:p>
        </w:tc>
        <w:tc>
          <w:tcPr>
            <w:tcW w:w="4536" w:type="dxa"/>
            <w:gridSpan w:val="2"/>
          </w:tcPr>
          <w:p w:rsidR="00AE2AF3" w:rsidRDefault="00C0393F" w:rsidP="00AE2AF3">
            <w:r>
              <w:rPr>
                <w:rFonts w:hint="eastAsia"/>
              </w:rPr>
              <w:t>颁发《不动产权证书》</w:t>
            </w:r>
          </w:p>
        </w:tc>
        <w:tc>
          <w:tcPr>
            <w:tcW w:w="1134" w:type="dxa"/>
          </w:tcPr>
          <w:p w:rsidR="00AE2AF3" w:rsidRDefault="00AE2AF3" w:rsidP="0013428D">
            <w:pPr>
              <w:jc w:val="center"/>
            </w:pPr>
            <w:r>
              <w:rPr>
                <w:rFonts w:hint="eastAsia"/>
              </w:rPr>
              <w:t>办理时限</w:t>
            </w:r>
          </w:p>
        </w:tc>
        <w:tc>
          <w:tcPr>
            <w:tcW w:w="2693" w:type="dxa"/>
          </w:tcPr>
          <w:p w:rsidR="00AE2AF3" w:rsidRDefault="002B1B9A" w:rsidP="00AE2AF3">
            <w:r>
              <w:rPr>
                <w:rFonts w:hint="eastAsia"/>
              </w:rPr>
              <w:t>受理完成后</w:t>
            </w:r>
            <w:r w:rsidR="00C0393F">
              <w:rPr>
                <w:rFonts w:hint="eastAsia"/>
              </w:rPr>
              <w:t>2</w:t>
            </w:r>
            <w:r w:rsidR="00C0393F">
              <w:rPr>
                <w:rFonts w:hint="eastAsia"/>
              </w:rPr>
              <w:t>小时</w:t>
            </w:r>
            <w:r>
              <w:rPr>
                <w:rFonts w:hint="eastAsia"/>
              </w:rPr>
              <w:t>办结</w:t>
            </w:r>
          </w:p>
        </w:tc>
      </w:tr>
      <w:tr w:rsidR="0013428D" w:rsidTr="00C0393F">
        <w:trPr>
          <w:trHeight w:val="454"/>
        </w:trPr>
        <w:tc>
          <w:tcPr>
            <w:tcW w:w="1668" w:type="dxa"/>
          </w:tcPr>
          <w:p w:rsidR="0013428D" w:rsidRDefault="0013428D" w:rsidP="0013428D">
            <w:pPr>
              <w:jc w:val="center"/>
            </w:pPr>
            <w:r>
              <w:rPr>
                <w:rFonts w:hint="eastAsia"/>
              </w:rPr>
              <w:t>收费标准</w:t>
            </w:r>
          </w:p>
        </w:tc>
        <w:tc>
          <w:tcPr>
            <w:tcW w:w="8363" w:type="dxa"/>
            <w:gridSpan w:val="4"/>
          </w:tcPr>
          <w:p w:rsidR="0013428D" w:rsidRDefault="00C0393F" w:rsidP="00AE2AF3">
            <w:r>
              <w:rPr>
                <w:rFonts w:hint="eastAsia"/>
              </w:rPr>
              <w:t>住宅：</w:t>
            </w:r>
            <w:r>
              <w:rPr>
                <w:rFonts w:hint="eastAsia"/>
              </w:rPr>
              <w:t>80</w:t>
            </w:r>
            <w:r>
              <w:rPr>
                <w:rFonts w:hint="eastAsia"/>
              </w:rPr>
              <w:t>元</w:t>
            </w:r>
            <w:r>
              <w:rPr>
                <w:rFonts w:hint="eastAsia"/>
              </w:rPr>
              <w:t>/</w:t>
            </w:r>
            <w:r>
              <w:rPr>
                <w:rFonts w:hint="eastAsia"/>
              </w:rPr>
              <w:t>件；非住宅：</w:t>
            </w:r>
            <w:r>
              <w:rPr>
                <w:rFonts w:hint="eastAsia"/>
              </w:rPr>
              <w:t>550</w:t>
            </w:r>
            <w:r>
              <w:rPr>
                <w:rFonts w:hint="eastAsia"/>
              </w:rPr>
              <w:t>元</w:t>
            </w:r>
            <w:r>
              <w:rPr>
                <w:rFonts w:hint="eastAsia"/>
              </w:rPr>
              <w:t>/</w:t>
            </w:r>
            <w:r>
              <w:rPr>
                <w:rFonts w:hint="eastAsia"/>
              </w:rPr>
              <w:t>件</w:t>
            </w:r>
          </w:p>
        </w:tc>
      </w:tr>
      <w:tr w:rsidR="0013428D" w:rsidTr="00C0393F">
        <w:trPr>
          <w:trHeight w:val="454"/>
        </w:trPr>
        <w:tc>
          <w:tcPr>
            <w:tcW w:w="1668" w:type="dxa"/>
          </w:tcPr>
          <w:p w:rsidR="0013428D" w:rsidRDefault="0013428D" w:rsidP="0013428D">
            <w:pPr>
              <w:jc w:val="center"/>
            </w:pPr>
            <w:r>
              <w:rPr>
                <w:rFonts w:hint="eastAsia"/>
              </w:rPr>
              <w:t>收费依据</w:t>
            </w:r>
          </w:p>
        </w:tc>
        <w:tc>
          <w:tcPr>
            <w:tcW w:w="8363" w:type="dxa"/>
            <w:gridSpan w:val="4"/>
          </w:tcPr>
          <w:p w:rsidR="0013428D" w:rsidRDefault="00C0393F" w:rsidP="002B1B9A">
            <w:r>
              <w:rPr>
                <w:rFonts w:hint="eastAsia"/>
              </w:rPr>
              <w:t>发改价格规【</w:t>
            </w:r>
            <w:r>
              <w:rPr>
                <w:rFonts w:hint="eastAsia"/>
              </w:rPr>
              <w:t>2016</w:t>
            </w:r>
            <w:r>
              <w:rPr>
                <w:rFonts w:hint="eastAsia"/>
              </w:rPr>
              <w:t>】</w:t>
            </w:r>
            <w:r w:rsidR="002B1B9A">
              <w:rPr>
                <w:rFonts w:hint="eastAsia"/>
              </w:rPr>
              <w:t>2559</w:t>
            </w:r>
            <w:r>
              <w:rPr>
                <w:rFonts w:hint="eastAsia"/>
              </w:rPr>
              <w:t>号</w:t>
            </w:r>
            <w:r w:rsidR="002B1B9A">
              <w:rPr>
                <w:rFonts w:hint="eastAsia"/>
              </w:rPr>
              <w:t>、财税【</w:t>
            </w:r>
            <w:r w:rsidR="002B1B9A">
              <w:rPr>
                <w:rFonts w:hint="eastAsia"/>
              </w:rPr>
              <w:t>2019</w:t>
            </w:r>
            <w:r w:rsidR="002B1B9A">
              <w:rPr>
                <w:rFonts w:hint="eastAsia"/>
              </w:rPr>
              <w:t>】</w:t>
            </w:r>
            <w:r w:rsidR="002B1B9A">
              <w:rPr>
                <w:rFonts w:hint="eastAsia"/>
              </w:rPr>
              <w:t>45</w:t>
            </w:r>
            <w:r w:rsidR="002B1B9A">
              <w:rPr>
                <w:rFonts w:hint="eastAsia"/>
              </w:rPr>
              <w:t>号、财税【</w:t>
            </w:r>
            <w:r w:rsidR="002B1B9A">
              <w:rPr>
                <w:rFonts w:hint="eastAsia"/>
              </w:rPr>
              <w:t>2019</w:t>
            </w:r>
            <w:r w:rsidR="002B1B9A">
              <w:rPr>
                <w:rFonts w:hint="eastAsia"/>
              </w:rPr>
              <w:t>】</w:t>
            </w:r>
            <w:r w:rsidR="002B1B9A">
              <w:rPr>
                <w:rFonts w:hint="eastAsia"/>
              </w:rPr>
              <w:t>53</w:t>
            </w:r>
            <w:r w:rsidR="002B1B9A">
              <w:rPr>
                <w:rFonts w:hint="eastAsia"/>
              </w:rPr>
              <w:t>号</w:t>
            </w:r>
          </w:p>
        </w:tc>
      </w:tr>
      <w:tr w:rsidR="0013428D" w:rsidTr="00C0393F">
        <w:trPr>
          <w:trHeight w:val="454"/>
        </w:trPr>
        <w:tc>
          <w:tcPr>
            <w:tcW w:w="1668" w:type="dxa"/>
          </w:tcPr>
          <w:p w:rsidR="0013428D" w:rsidRDefault="0013428D" w:rsidP="0013428D">
            <w:pPr>
              <w:jc w:val="center"/>
            </w:pPr>
            <w:r>
              <w:rPr>
                <w:rFonts w:hint="eastAsia"/>
              </w:rPr>
              <w:t>受理条件</w:t>
            </w:r>
          </w:p>
        </w:tc>
        <w:tc>
          <w:tcPr>
            <w:tcW w:w="8363" w:type="dxa"/>
            <w:gridSpan w:val="4"/>
          </w:tcPr>
          <w:p w:rsidR="0013428D" w:rsidRDefault="00402DC4" w:rsidP="00AE2AF3">
            <w:r>
              <w:rPr>
                <w:rFonts w:hint="eastAsia"/>
              </w:rPr>
              <w:t>申请的资料齐全，符合《不动产登记暂行条例》《不动产登记操作规范》的相关要求</w:t>
            </w:r>
          </w:p>
        </w:tc>
      </w:tr>
      <w:tr w:rsidR="0013428D" w:rsidTr="000952A7">
        <w:trPr>
          <w:cantSplit/>
          <w:trHeight w:val="8034"/>
        </w:trPr>
        <w:tc>
          <w:tcPr>
            <w:tcW w:w="1668" w:type="dxa"/>
            <w:textDirection w:val="tbRlV"/>
            <w:vAlign w:val="center"/>
          </w:tcPr>
          <w:p w:rsidR="0013428D" w:rsidRDefault="0013428D" w:rsidP="00151355">
            <w:pPr>
              <w:ind w:left="113" w:right="113"/>
              <w:jc w:val="center"/>
            </w:pPr>
            <w:r>
              <w:rPr>
                <w:rFonts w:hint="eastAsia"/>
              </w:rPr>
              <w:t>申请人需要提交的材料及要求</w:t>
            </w:r>
          </w:p>
        </w:tc>
        <w:tc>
          <w:tcPr>
            <w:tcW w:w="8363" w:type="dxa"/>
            <w:gridSpan w:val="4"/>
          </w:tcPr>
          <w:p w:rsidR="00727E19" w:rsidRPr="00A8221B" w:rsidRDefault="0010093B" w:rsidP="00A8221B">
            <w:pPr>
              <w:rPr>
                <w:rFonts w:ascii="微软雅黑" w:hAnsi="微软雅黑"/>
              </w:rPr>
            </w:pPr>
            <w:r>
              <w:rPr>
                <w:rFonts w:hint="eastAsia"/>
              </w:rPr>
              <w:t>一</w:t>
            </w:r>
            <w:r>
              <w:rPr>
                <w:rFonts w:hint="eastAsia"/>
              </w:rPr>
              <w:t>.</w:t>
            </w:r>
            <w:r w:rsidR="00727E19" w:rsidRPr="00A8221B">
              <w:rPr>
                <w:rFonts w:ascii="微软雅黑" w:hAnsi="微软雅黑" w:hint="eastAsia"/>
              </w:rPr>
              <w:t>适用范围</w:t>
            </w:r>
          </w:p>
          <w:p w:rsidR="004C5E45" w:rsidRPr="00A8221B" w:rsidRDefault="003717C6" w:rsidP="00CF1B46">
            <w:pPr>
              <w:pStyle w:val="af"/>
              <w:ind w:firstLineChars="0"/>
              <w:rPr>
                <w:rFonts w:ascii="微软雅黑" w:eastAsia="微软雅黑" w:hAnsi="微软雅黑" w:cstheme="minorBidi"/>
                <w:noProof w:val="0"/>
                <w:sz w:val="22"/>
                <w:szCs w:val="22"/>
              </w:rPr>
            </w:pPr>
            <w:r>
              <w:rPr>
                <w:rFonts w:ascii="微软雅黑" w:eastAsia="微软雅黑" w:hAnsi="微软雅黑" w:cstheme="minorBidi"/>
                <w:noProof w:val="0"/>
                <w:sz w:val="22"/>
                <w:szCs w:val="22"/>
              </w:rPr>
              <w:t>已</w:t>
            </w:r>
            <w:r>
              <w:rPr>
                <w:rFonts w:ascii="微软雅黑" w:eastAsia="微软雅黑" w:hAnsi="微软雅黑" w:cstheme="minorBidi" w:hint="eastAsia"/>
                <w:noProof w:val="0"/>
                <w:sz w:val="22"/>
                <w:szCs w:val="22"/>
              </w:rPr>
              <w:t>经</w:t>
            </w:r>
            <w:r w:rsidR="004C5E45" w:rsidRPr="00A8221B">
              <w:rPr>
                <w:rFonts w:ascii="微软雅黑" w:eastAsia="微软雅黑" w:hAnsi="微软雅黑" w:cstheme="minorBidi"/>
                <w:noProof w:val="0"/>
                <w:sz w:val="22"/>
                <w:szCs w:val="22"/>
              </w:rPr>
              <w:t>登记的国有建设用地使用权及房屋所有权，因下列情形导致权属发生转移的，当事人可以申请转移登记。国有建设用地使用权转移的，其范围内的房屋所有权一并转移；房屋所有权转移，其范围内的国有建设用地使用权一并转移。</w:t>
            </w:r>
          </w:p>
          <w:p w:rsidR="004C5E45" w:rsidRPr="00A8221B" w:rsidRDefault="004C5E45" w:rsidP="004C5E45">
            <w:pPr>
              <w:pStyle w:val="af"/>
              <w:numPr>
                <w:ilvl w:val="0"/>
                <w:numId w:val="14"/>
              </w:numPr>
              <w:ind w:firstLineChars="0"/>
              <w:rPr>
                <w:rFonts w:ascii="微软雅黑" w:eastAsia="微软雅黑" w:hAnsi="微软雅黑" w:cstheme="minorBidi"/>
                <w:noProof w:val="0"/>
                <w:sz w:val="22"/>
                <w:szCs w:val="22"/>
              </w:rPr>
            </w:pPr>
            <w:r w:rsidRPr="00A8221B">
              <w:rPr>
                <w:rFonts w:ascii="微软雅黑" w:eastAsia="微软雅黑" w:hAnsi="微软雅黑" w:cstheme="minorBidi"/>
                <w:noProof w:val="0"/>
                <w:sz w:val="22"/>
                <w:szCs w:val="22"/>
              </w:rPr>
              <w:t>买卖、互换、赠与的；</w:t>
            </w:r>
          </w:p>
          <w:p w:rsidR="004C5E45" w:rsidRPr="00A8221B" w:rsidRDefault="004C5E45" w:rsidP="004C5E45">
            <w:pPr>
              <w:pStyle w:val="af"/>
              <w:numPr>
                <w:ilvl w:val="0"/>
                <w:numId w:val="14"/>
              </w:numPr>
              <w:ind w:firstLineChars="0"/>
              <w:rPr>
                <w:rFonts w:ascii="微软雅黑" w:eastAsia="微软雅黑" w:hAnsi="微软雅黑" w:cstheme="minorBidi"/>
                <w:noProof w:val="0"/>
                <w:sz w:val="22"/>
                <w:szCs w:val="22"/>
              </w:rPr>
            </w:pPr>
            <w:r w:rsidRPr="00A8221B">
              <w:rPr>
                <w:rFonts w:ascii="微软雅黑" w:eastAsia="微软雅黑" w:hAnsi="微软雅黑" w:cstheme="minorBidi"/>
                <w:noProof w:val="0"/>
                <w:sz w:val="22"/>
                <w:szCs w:val="22"/>
              </w:rPr>
              <w:t>继承或受遗赠的；</w:t>
            </w:r>
          </w:p>
          <w:p w:rsidR="004C5E45" w:rsidRPr="00A8221B" w:rsidRDefault="004C5E45" w:rsidP="004C5E45">
            <w:pPr>
              <w:pStyle w:val="af"/>
              <w:numPr>
                <w:ilvl w:val="0"/>
                <w:numId w:val="14"/>
              </w:numPr>
              <w:ind w:firstLineChars="0"/>
              <w:rPr>
                <w:rFonts w:ascii="微软雅黑" w:eastAsia="微软雅黑" w:hAnsi="微软雅黑" w:cstheme="minorBidi"/>
                <w:noProof w:val="0"/>
                <w:sz w:val="22"/>
                <w:szCs w:val="22"/>
              </w:rPr>
            </w:pPr>
            <w:r w:rsidRPr="00A8221B">
              <w:rPr>
                <w:rFonts w:ascii="微软雅黑" w:eastAsia="微软雅黑" w:hAnsi="微软雅黑" w:cstheme="minorBidi"/>
                <w:noProof w:val="0"/>
                <w:sz w:val="22"/>
                <w:szCs w:val="22"/>
              </w:rPr>
              <w:t>作价出资（入股）的；</w:t>
            </w:r>
          </w:p>
          <w:p w:rsidR="004C5E45" w:rsidRPr="00A8221B" w:rsidRDefault="004C5E45" w:rsidP="004C5E45">
            <w:pPr>
              <w:pStyle w:val="af"/>
              <w:numPr>
                <w:ilvl w:val="0"/>
                <w:numId w:val="14"/>
              </w:numPr>
              <w:ind w:firstLineChars="0"/>
              <w:rPr>
                <w:rFonts w:ascii="微软雅黑" w:eastAsia="微软雅黑" w:hAnsi="微软雅黑" w:cstheme="minorBidi"/>
                <w:noProof w:val="0"/>
                <w:sz w:val="22"/>
                <w:szCs w:val="22"/>
              </w:rPr>
            </w:pPr>
            <w:r w:rsidRPr="00A8221B">
              <w:rPr>
                <w:rFonts w:ascii="微软雅黑" w:eastAsia="微软雅黑" w:hAnsi="微软雅黑" w:cstheme="minorBidi"/>
                <w:noProof w:val="0"/>
                <w:sz w:val="22"/>
                <w:szCs w:val="22"/>
              </w:rPr>
              <w:t>法人或其他组织合并、分立</w:t>
            </w:r>
            <w:r w:rsidRPr="00A8221B">
              <w:rPr>
                <w:rFonts w:ascii="微软雅黑" w:eastAsia="微软雅黑" w:hAnsi="微软雅黑" w:cstheme="minorBidi" w:hint="eastAsia"/>
                <w:noProof w:val="0"/>
                <w:sz w:val="22"/>
                <w:szCs w:val="22"/>
              </w:rPr>
              <w:t>等</w:t>
            </w:r>
            <w:r w:rsidRPr="00A8221B">
              <w:rPr>
                <w:rFonts w:ascii="微软雅黑" w:eastAsia="微软雅黑" w:hAnsi="微软雅黑" w:cstheme="minorBidi"/>
                <w:noProof w:val="0"/>
                <w:sz w:val="22"/>
                <w:szCs w:val="22"/>
              </w:rPr>
              <w:t xml:space="preserve">导致权属发生转移的； </w:t>
            </w:r>
          </w:p>
          <w:p w:rsidR="004C5E45" w:rsidRPr="00A8221B" w:rsidRDefault="004C5E45" w:rsidP="004C5E45">
            <w:pPr>
              <w:pStyle w:val="af"/>
              <w:numPr>
                <w:ilvl w:val="0"/>
                <w:numId w:val="14"/>
              </w:numPr>
              <w:ind w:firstLineChars="0"/>
              <w:rPr>
                <w:rFonts w:ascii="微软雅黑" w:eastAsia="微软雅黑" w:hAnsi="微软雅黑" w:cstheme="minorBidi"/>
                <w:noProof w:val="0"/>
                <w:sz w:val="22"/>
                <w:szCs w:val="22"/>
              </w:rPr>
            </w:pPr>
            <w:r w:rsidRPr="00A8221B">
              <w:rPr>
                <w:rFonts w:ascii="微软雅黑" w:eastAsia="微软雅黑" w:hAnsi="微软雅黑" w:cstheme="minorBidi"/>
                <w:noProof w:val="0"/>
                <w:sz w:val="22"/>
                <w:szCs w:val="22"/>
              </w:rPr>
              <w:t>共有人增加或者减少以及共有份额变化的；</w:t>
            </w:r>
          </w:p>
          <w:p w:rsidR="004C5E45" w:rsidRPr="00A8221B" w:rsidRDefault="004C5E45" w:rsidP="004C5E45">
            <w:pPr>
              <w:pStyle w:val="af"/>
              <w:numPr>
                <w:ilvl w:val="0"/>
                <w:numId w:val="14"/>
              </w:numPr>
              <w:ind w:firstLineChars="0"/>
              <w:rPr>
                <w:rFonts w:ascii="微软雅黑" w:eastAsia="微软雅黑" w:hAnsi="微软雅黑" w:cstheme="minorBidi"/>
                <w:noProof w:val="0"/>
                <w:sz w:val="22"/>
                <w:szCs w:val="22"/>
              </w:rPr>
            </w:pPr>
            <w:r w:rsidRPr="00A8221B">
              <w:rPr>
                <w:rFonts w:ascii="微软雅黑" w:eastAsia="微软雅黑" w:hAnsi="微软雅黑" w:cstheme="minorBidi"/>
                <w:noProof w:val="0"/>
                <w:sz w:val="22"/>
                <w:szCs w:val="22"/>
              </w:rPr>
              <w:t>分割、合并导致权属发生转移的；</w:t>
            </w:r>
          </w:p>
          <w:p w:rsidR="00A8221B" w:rsidRPr="00A8221B" w:rsidRDefault="004C5E45" w:rsidP="00A8221B">
            <w:pPr>
              <w:pStyle w:val="af"/>
              <w:numPr>
                <w:ilvl w:val="0"/>
                <w:numId w:val="14"/>
              </w:numPr>
              <w:ind w:firstLineChars="0"/>
              <w:rPr>
                <w:rFonts w:ascii="微软雅黑" w:eastAsia="微软雅黑" w:hAnsi="微软雅黑" w:cstheme="minorBidi"/>
                <w:noProof w:val="0"/>
                <w:sz w:val="22"/>
                <w:szCs w:val="22"/>
              </w:rPr>
            </w:pPr>
            <w:r w:rsidRPr="00A8221B">
              <w:rPr>
                <w:rFonts w:ascii="微软雅黑" w:eastAsia="微软雅黑" w:hAnsi="微软雅黑" w:cstheme="minorBidi"/>
                <w:noProof w:val="0"/>
                <w:sz w:val="22"/>
                <w:szCs w:val="22"/>
              </w:rPr>
              <w:t>因人民法院、仲裁委员会的生效法律文书等导致国有建设用地使用权及房屋所有权发生转移的</w:t>
            </w:r>
            <w:r w:rsidR="00023395">
              <w:rPr>
                <w:rFonts w:ascii="微软雅黑" w:eastAsia="微软雅黑" w:hAnsi="微软雅黑" w:cstheme="minorBidi" w:hint="eastAsia"/>
                <w:noProof w:val="0"/>
                <w:sz w:val="22"/>
                <w:szCs w:val="22"/>
              </w:rPr>
              <w:t>。</w:t>
            </w:r>
          </w:p>
          <w:p w:rsidR="00F32D83" w:rsidRPr="00A8221B" w:rsidRDefault="004C5E45" w:rsidP="00A8221B">
            <w:pPr>
              <w:pStyle w:val="af"/>
              <w:ind w:firstLineChars="0" w:firstLine="0"/>
              <w:rPr>
                <w:rFonts w:ascii="微软雅黑" w:eastAsia="微软雅黑" w:hAnsi="微软雅黑" w:cstheme="minorBidi"/>
                <w:noProof w:val="0"/>
                <w:sz w:val="22"/>
                <w:szCs w:val="22"/>
              </w:rPr>
            </w:pPr>
            <w:r w:rsidRPr="00A8221B">
              <w:rPr>
                <w:rFonts w:ascii="微软雅黑" w:eastAsia="微软雅黑" w:hAnsi="微软雅黑" w:hint="eastAsia"/>
                <w:sz w:val="22"/>
                <w:szCs w:val="22"/>
              </w:rPr>
              <w:t>二.</w:t>
            </w:r>
            <w:r w:rsidR="00F32D83" w:rsidRPr="00A8221B">
              <w:rPr>
                <w:rFonts w:ascii="微软雅黑" w:eastAsia="微软雅黑" w:hAnsi="微软雅黑" w:cstheme="minorBidi" w:hint="eastAsia"/>
                <w:noProof w:val="0"/>
                <w:sz w:val="22"/>
                <w:szCs w:val="22"/>
              </w:rPr>
              <w:t>申请</w:t>
            </w:r>
            <w:r w:rsidR="00B02C0A" w:rsidRPr="00A8221B">
              <w:rPr>
                <w:rFonts w:ascii="微软雅黑" w:eastAsia="微软雅黑" w:hAnsi="微软雅黑" w:cstheme="minorBidi" w:hint="eastAsia"/>
                <w:noProof w:val="0"/>
                <w:sz w:val="22"/>
                <w:szCs w:val="22"/>
              </w:rPr>
              <w:t>主体</w:t>
            </w:r>
            <w:r w:rsidR="00F32D83" w:rsidRPr="00A8221B">
              <w:rPr>
                <w:rFonts w:ascii="微软雅黑" w:eastAsia="微软雅黑" w:hAnsi="微软雅黑" w:cstheme="minorBidi" w:hint="eastAsia"/>
                <w:noProof w:val="0"/>
                <w:sz w:val="22"/>
                <w:szCs w:val="22"/>
              </w:rPr>
              <w:t>材料</w:t>
            </w:r>
          </w:p>
          <w:p w:rsidR="00023395" w:rsidRDefault="00023395" w:rsidP="00023395">
            <w:pPr>
              <w:pStyle w:val="ab"/>
              <w:numPr>
                <w:ilvl w:val="0"/>
                <w:numId w:val="17"/>
              </w:numPr>
              <w:ind w:firstLineChars="0"/>
            </w:pPr>
            <w:r>
              <w:rPr>
                <w:rFonts w:hint="eastAsia"/>
              </w:rPr>
              <w:t>申请人身份证明（查验原件，数据共享获取，无需提交复印件）；</w:t>
            </w:r>
          </w:p>
          <w:p w:rsidR="006073E5" w:rsidRDefault="006073E5" w:rsidP="006073E5">
            <w:pPr>
              <w:pStyle w:val="ab"/>
              <w:numPr>
                <w:ilvl w:val="0"/>
                <w:numId w:val="17"/>
              </w:numPr>
              <w:ind w:firstLineChars="0"/>
            </w:pPr>
            <w:r>
              <w:rPr>
                <w:rFonts w:hint="eastAsia"/>
              </w:rPr>
              <w:t>不动产登记申请表（</w:t>
            </w:r>
            <w:r w:rsidRPr="00A8221B">
              <w:rPr>
                <w:rFonts w:ascii="微软雅黑" w:hAnsi="微软雅黑" w:hint="eastAsia"/>
              </w:rPr>
              <w:t>窗口</w:t>
            </w:r>
            <w:r>
              <w:rPr>
                <w:rFonts w:ascii="微软雅黑" w:hAnsi="微软雅黑" w:hint="eastAsia"/>
              </w:rPr>
              <w:t>工作人员采集数据</w:t>
            </w:r>
            <w:r w:rsidRPr="00A8221B">
              <w:rPr>
                <w:rFonts w:ascii="微软雅黑" w:hAnsi="微软雅黑" w:hint="eastAsia"/>
              </w:rPr>
              <w:t>打印</w:t>
            </w:r>
            <w:r>
              <w:rPr>
                <w:rFonts w:hint="eastAsia"/>
              </w:rPr>
              <w:t>，无需申请人提交）；</w:t>
            </w:r>
          </w:p>
          <w:p w:rsidR="00023395" w:rsidRDefault="00023395" w:rsidP="00023395">
            <w:pPr>
              <w:pStyle w:val="ab"/>
              <w:numPr>
                <w:ilvl w:val="0"/>
                <w:numId w:val="17"/>
              </w:numPr>
              <w:ind w:firstLineChars="0"/>
            </w:pPr>
            <w:r w:rsidRPr="006073E5">
              <w:rPr>
                <w:rFonts w:ascii="微软雅黑" w:hAnsi="微软雅黑" w:hint="eastAsia"/>
              </w:rPr>
              <w:t>买卖合同（</w:t>
            </w:r>
            <w:r w:rsidRPr="00A8221B">
              <w:rPr>
                <w:rFonts w:ascii="微软雅黑" w:hAnsi="微软雅黑" w:hint="eastAsia"/>
              </w:rPr>
              <w:t>窗口</w:t>
            </w:r>
            <w:r>
              <w:rPr>
                <w:rFonts w:ascii="微软雅黑" w:hAnsi="微软雅黑" w:hint="eastAsia"/>
              </w:rPr>
              <w:t>工作人员采集数据</w:t>
            </w:r>
            <w:r w:rsidRPr="00A8221B">
              <w:rPr>
                <w:rFonts w:ascii="微软雅黑" w:hAnsi="微软雅黑" w:hint="eastAsia"/>
              </w:rPr>
              <w:t>打印</w:t>
            </w:r>
            <w:r>
              <w:rPr>
                <w:rFonts w:hint="eastAsia"/>
              </w:rPr>
              <w:t>，无需申请人提交</w:t>
            </w:r>
            <w:r w:rsidRPr="006073E5">
              <w:rPr>
                <w:rFonts w:ascii="微软雅黑" w:hAnsi="微软雅黑" w:hint="eastAsia"/>
              </w:rPr>
              <w:t>）</w:t>
            </w:r>
            <w:r w:rsidR="004B7E1C">
              <w:rPr>
                <w:rFonts w:ascii="微软雅黑" w:hAnsi="微软雅黑" w:hint="eastAsia"/>
              </w:rPr>
              <w:t>。</w:t>
            </w:r>
          </w:p>
          <w:p w:rsidR="004B7E1C" w:rsidRPr="004B7E1C" w:rsidRDefault="004C5E45" w:rsidP="004B7E1C">
            <w:pPr>
              <w:rPr>
                <w:rFonts w:ascii="微软雅黑" w:hAnsi="微软雅黑"/>
              </w:rPr>
            </w:pPr>
            <w:r w:rsidRPr="00A8221B">
              <w:rPr>
                <w:rFonts w:ascii="微软雅黑" w:hAnsi="微软雅黑" w:hint="eastAsia"/>
              </w:rPr>
              <w:t>三.</w:t>
            </w:r>
            <w:r w:rsidR="009A1718">
              <w:rPr>
                <w:rFonts w:ascii="微软雅黑" w:hAnsi="微软雅黑" w:hint="eastAsia"/>
              </w:rPr>
              <w:t>以下材料根据实际</w:t>
            </w:r>
            <w:r w:rsidR="00B02C0A" w:rsidRPr="00A8221B">
              <w:rPr>
                <w:rFonts w:ascii="微软雅黑" w:hAnsi="微软雅黑" w:hint="eastAsia"/>
              </w:rPr>
              <w:t>提</w:t>
            </w:r>
            <w:r w:rsidR="00DC2C3F" w:rsidRPr="00A8221B">
              <w:rPr>
                <w:rFonts w:ascii="微软雅黑" w:hAnsi="微软雅黑" w:hint="eastAsia"/>
              </w:rPr>
              <w:t>交</w:t>
            </w:r>
          </w:p>
          <w:p w:rsidR="004B7E1C" w:rsidRDefault="004B7E1C" w:rsidP="00024C42">
            <w:pPr>
              <w:pStyle w:val="ab"/>
              <w:numPr>
                <w:ilvl w:val="0"/>
                <w:numId w:val="7"/>
              </w:numPr>
              <w:ind w:left="879" w:firstLineChars="0"/>
            </w:pPr>
            <w:r>
              <w:rPr>
                <w:rFonts w:hint="eastAsia"/>
              </w:rPr>
              <w:t>不动产权证书（纸质版证书提交，电子版证书无需提交）；</w:t>
            </w:r>
          </w:p>
          <w:p w:rsidR="00024C42" w:rsidRDefault="00024C42" w:rsidP="00024C42">
            <w:pPr>
              <w:pStyle w:val="ab"/>
              <w:numPr>
                <w:ilvl w:val="0"/>
                <w:numId w:val="7"/>
              </w:numPr>
              <w:ind w:left="879" w:firstLineChars="0"/>
            </w:pPr>
            <w:r>
              <w:rPr>
                <w:rFonts w:hint="eastAsia"/>
              </w:rPr>
              <w:t>授权委托书及代理人身份证明（申请人委托他人办理的需提交授权委托书及查验受托人身份证明原件）；</w:t>
            </w:r>
          </w:p>
          <w:p w:rsidR="000952A7" w:rsidRPr="00024C42" w:rsidRDefault="00024C42" w:rsidP="00024C42">
            <w:pPr>
              <w:pStyle w:val="ab"/>
              <w:numPr>
                <w:ilvl w:val="0"/>
                <w:numId w:val="7"/>
              </w:numPr>
              <w:ind w:left="879" w:firstLineChars="0"/>
            </w:pPr>
            <w:r>
              <w:rPr>
                <w:rFonts w:hint="eastAsia"/>
              </w:rPr>
              <w:t>监护关系证明、监护人身份证明（</w:t>
            </w:r>
            <w:r w:rsidR="00023395">
              <w:rPr>
                <w:rFonts w:hint="eastAsia"/>
              </w:rPr>
              <w:t>查验原件，</w:t>
            </w:r>
            <w:r w:rsidR="00D45F97">
              <w:rPr>
                <w:rFonts w:hint="eastAsia"/>
              </w:rPr>
              <w:t>申请人</w:t>
            </w:r>
            <w:r w:rsidR="00023395">
              <w:rPr>
                <w:rFonts w:hint="eastAsia"/>
              </w:rPr>
              <w:t>系无民事行为能力或限制民事行为能力人的提交</w:t>
            </w:r>
            <w:r>
              <w:rPr>
                <w:rFonts w:hint="eastAsia"/>
              </w:rPr>
              <w:t>）</w:t>
            </w:r>
            <w:r w:rsidR="00DC2C3F" w:rsidRPr="00024C42">
              <w:rPr>
                <w:rFonts w:ascii="微软雅黑" w:hAnsi="微软雅黑" w:hint="eastAsia"/>
              </w:rPr>
              <w:t>。</w:t>
            </w:r>
          </w:p>
          <w:p w:rsidR="000952A7" w:rsidRDefault="000952A7" w:rsidP="00DC2C3F">
            <w:pPr>
              <w:pStyle w:val="ab"/>
              <w:ind w:left="1560" w:firstLineChars="0" w:firstLine="0"/>
            </w:pPr>
          </w:p>
        </w:tc>
      </w:tr>
      <w:tr w:rsidR="0013428D" w:rsidTr="00C0393F">
        <w:trPr>
          <w:trHeight w:val="454"/>
        </w:trPr>
        <w:tc>
          <w:tcPr>
            <w:tcW w:w="1668" w:type="dxa"/>
          </w:tcPr>
          <w:p w:rsidR="0013428D" w:rsidRDefault="0013428D" w:rsidP="0013428D">
            <w:pPr>
              <w:jc w:val="center"/>
            </w:pPr>
            <w:r>
              <w:rPr>
                <w:rFonts w:hint="eastAsia"/>
              </w:rPr>
              <w:t>申请流程</w:t>
            </w:r>
          </w:p>
        </w:tc>
        <w:tc>
          <w:tcPr>
            <w:tcW w:w="8363" w:type="dxa"/>
            <w:gridSpan w:val="4"/>
          </w:tcPr>
          <w:p w:rsidR="0013428D" w:rsidRDefault="00302F6A" w:rsidP="00F42CF5">
            <w:pPr>
              <w:jc w:val="center"/>
            </w:pPr>
            <w:r>
              <w:rPr>
                <w:rFonts w:hint="eastAsia"/>
              </w:rPr>
              <w:t>一窗受理，当场办结</w:t>
            </w:r>
          </w:p>
        </w:tc>
      </w:tr>
      <w:tr w:rsidR="0013428D" w:rsidTr="00C0393F">
        <w:trPr>
          <w:trHeight w:val="454"/>
        </w:trPr>
        <w:tc>
          <w:tcPr>
            <w:tcW w:w="1668" w:type="dxa"/>
            <w:vMerge w:val="restart"/>
            <w:vAlign w:val="center"/>
          </w:tcPr>
          <w:p w:rsidR="0013428D" w:rsidRDefault="0013428D" w:rsidP="0013428D">
            <w:pPr>
              <w:jc w:val="center"/>
            </w:pPr>
            <w:r>
              <w:rPr>
                <w:rFonts w:hint="eastAsia"/>
              </w:rPr>
              <w:t>单位</w:t>
            </w:r>
            <w:r>
              <w:rPr>
                <w:rFonts w:hint="eastAsia"/>
              </w:rPr>
              <w:t>/</w:t>
            </w:r>
            <w:r>
              <w:rPr>
                <w:rFonts w:hint="eastAsia"/>
              </w:rPr>
              <w:t>个人信息</w:t>
            </w:r>
          </w:p>
        </w:tc>
        <w:tc>
          <w:tcPr>
            <w:tcW w:w="1701" w:type="dxa"/>
          </w:tcPr>
          <w:p w:rsidR="0013428D" w:rsidRDefault="0013428D" w:rsidP="0013428D">
            <w:pPr>
              <w:jc w:val="center"/>
            </w:pPr>
            <w:r>
              <w:rPr>
                <w:rFonts w:hint="eastAsia"/>
              </w:rPr>
              <w:t>单位</w:t>
            </w:r>
            <w:r>
              <w:rPr>
                <w:rFonts w:hint="eastAsia"/>
              </w:rPr>
              <w:t>/</w:t>
            </w:r>
            <w:r>
              <w:rPr>
                <w:rFonts w:hint="eastAsia"/>
              </w:rPr>
              <w:t>个人名称</w:t>
            </w:r>
          </w:p>
        </w:tc>
        <w:tc>
          <w:tcPr>
            <w:tcW w:w="6662" w:type="dxa"/>
            <w:gridSpan w:val="3"/>
          </w:tcPr>
          <w:p w:rsidR="0013428D" w:rsidRDefault="0013428D" w:rsidP="00AE2AF3"/>
        </w:tc>
      </w:tr>
      <w:tr w:rsidR="00C0393F" w:rsidTr="002B1B9A">
        <w:trPr>
          <w:trHeight w:val="454"/>
        </w:trPr>
        <w:tc>
          <w:tcPr>
            <w:tcW w:w="1668" w:type="dxa"/>
            <w:vMerge/>
          </w:tcPr>
          <w:p w:rsidR="006977B1" w:rsidRDefault="006977B1" w:rsidP="00AE2AF3"/>
        </w:tc>
        <w:tc>
          <w:tcPr>
            <w:tcW w:w="1701" w:type="dxa"/>
          </w:tcPr>
          <w:p w:rsidR="006977B1" w:rsidRDefault="006977B1" w:rsidP="0013428D">
            <w:pPr>
              <w:jc w:val="center"/>
            </w:pPr>
            <w:r>
              <w:rPr>
                <w:rFonts w:hint="eastAsia"/>
              </w:rPr>
              <w:t>联系人</w:t>
            </w:r>
          </w:p>
        </w:tc>
        <w:tc>
          <w:tcPr>
            <w:tcW w:w="2835" w:type="dxa"/>
          </w:tcPr>
          <w:p w:rsidR="006977B1" w:rsidRDefault="006977B1" w:rsidP="00AE2AF3"/>
        </w:tc>
        <w:tc>
          <w:tcPr>
            <w:tcW w:w="1134" w:type="dxa"/>
          </w:tcPr>
          <w:p w:rsidR="006977B1" w:rsidRDefault="006977B1" w:rsidP="0013428D">
            <w:pPr>
              <w:jc w:val="center"/>
            </w:pPr>
            <w:r>
              <w:rPr>
                <w:rFonts w:hint="eastAsia"/>
              </w:rPr>
              <w:t>联系方式</w:t>
            </w:r>
          </w:p>
        </w:tc>
        <w:tc>
          <w:tcPr>
            <w:tcW w:w="2693" w:type="dxa"/>
          </w:tcPr>
          <w:p w:rsidR="006977B1" w:rsidRDefault="006977B1" w:rsidP="00AE2AF3"/>
        </w:tc>
      </w:tr>
      <w:tr w:rsidR="0013428D" w:rsidTr="00C0393F">
        <w:trPr>
          <w:trHeight w:val="454"/>
        </w:trPr>
        <w:tc>
          <w:tcPr>
            <w:tcW w:w="3369" w:type="dxa"/>
            <w:gridSpan w:val="2"/>
          </w:tcPr>
          <w:p w:rsidR="0013428D" w:rsidRDefault="0013428D" w:rsidP="0013428D">
            <w:pPr>
              <w:jc w:val="center"/>
            </w:pPr>
            <w:r>
              <w:rPr>
                <w:rFonts w:hint="eastAsia"/>
              </w:rPr>
              <w:t>一次性告知书出具时间</w:t>
            </w:r>
          </w:p>
        </w:tc>
        <w:tc>
          <w:tcPr>
            <w:tcW w:w="6662" w:type="dxa"/>
            <w:gridSpan w:val="3"/>
          </w:tcPr>
          <w:p w:rsidR="0013428D" w:rsidRDefault="0013428D" w:rsidP="00AE2AF3"/>
        </w:tc>
      </w:tr>
    </w:tbl>
    <w:p w:rsidR="00AE2AF3" w:rsidRPr="00AE2AF3" w:rsidRDefault="00AE2AF3" w:rsidP="00AE2AF3"/>
    <w:sectPr w:rsidR="00AE2AF3" w:rsidRPr="00AE2AF3" w:rsidSect="000D2630">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CA" w:rsidRDefault="004A0ECA" w:rsidP="00AE2AF3">
      <w:pPr>
        <w:spacing w:after="0"/>
      </w:pPr>
      <w:r>
        <w:separator/>
      </w:r>
    </w:p>
  </w:endnote>
  <w:endnote w:type="continuationSeparator" w:id="0">
    <w:p w:rsidR="004A0ECA" w:rsidRDefault="004A0ECA" w:rsidP="00AE2A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CA" w:rsidRDefault="004A0ECA" w:rsidP="00AE2AF3">
      <w:pPr>
        <w:spacing w:after="0"/>
      </w:pPr>
      <w:r>
        <w:separator/>
      </w:r>
    </w:p>
  </w:footnote>
  <w:footnote w:type="continuationSeparator" w:id="0">
    <w:p w:rsidR="004A0ECA" w:rsidRDefault="004A0ECA" w:rsidP="00AE2A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4AB"/>
    <w:multiLevelType w:val="hybridMultilevel"/>
    <w:tmpl w:val="97B2ED4A"/>
    <w:lvl w:ilvl="0" w:tplc="D0B68728">
      <w:start w:val="1"/>
      <w:numFmt w:val="japaneseCounting"/>
      <w:lvlText w:val="%1."/>
      <w:lvlJc w:val="left"/>
      <w:pPr>
        <w:ind w:left="535" w:hanging="360"/>
      </w:pPr>
      <w:rPr>
        <w:rFonts w:hint="default"/>
      </w:rPr>
    </w:lvl>
    <w:lvl w:ilvl="1" w:tplc="04090019" w:tentative="1">
      <w:start w:val="1"/>
      <w:numFmt w:val="lowerLetter"/>
      <w:lvlText w:val="%2)"/>
      <w:lvlJc w:val="left"/>
      <w:pPr>
        <w:ind w:left="1015" w:hanging="420"/>
      </w:pPr>
    </w:lvl>
    <w:lvl w:ilvl="2" w:tplc="0409001B" w:tentative="1">
      <w:start w:val="1"/>
      <w:numFmt w:val="lowerRoman"/>
      <w:lvlText w:val="%3."/>
      <w:lvlJc w:val="right"/>
      <w:pPr>
        <w:ind w:left="1435" w:hanging="420"/>
      </w:pPr>
    </w:lvl>
    <w:lvl w:ilvl="3" w:tplc="0409000F" w:tentative="1">
      <w:start w:val="1"/>
      <w:numFmt w:val="decimal"/>
      <w:lvlText w:val="%4."/>
      <w:lvlJc w:val="left"/>
      <w:pPr>
        <w:ind w:left="1855" w:hanging="420"/>
      </w:pPr>
    </w:lvl>
    <w:lvl w:ilvl="4" w:tplc="04090019" w:tentative="1">
      <w:start w:val="1"/>
      <w:numFmt w:val="lowerLetter"/>
      <w:lvlText w:val="%5)"/>
      <w:lvlJc w:val="left"/>
      <w:pPr>
        <w:ind w:left="2275" w:hanging="420"/>
      </w:pPr>
    </w:lvl>
    <w:lvl w:ilvl="5" w:tplc="0409001B" w:tentative="1">
      <w:start w:val="1"/>
      <w:numFmt w:val="lowerRoman"/>
      <w:lvlText w:val="%6."/>
      <w:lvlJc w:val="right"/>
      <w:pPr>
        <w:ind w:left="2695" w:hanging="420"/>
      </w:pPr>
    </w:lvl>
    <w:lvl w:ilvl="6" w:tplc="0409000F" w:tentative="1">
      <w:start w:val="1"/>
      <w:numFmt w:val="decimal"/>
      <w:lvlText w:val="%7."/>
      <w:lvlJc w:val="left"/>
      <w:pPr>
        <w:ind w:left="3115" w:hanging="420"/>
      </w:pPr>
    </w:lvl>
    <w:lvl w:ilvl="7" w:tplc="04090019" w:tentative="1">
      <w:start w:val="1"/>
      <w:numFmt w:val="lowerLetter"/>
      <w:lvlText w:val="%8)"/>
      <w:lvlJc w:val="left"/>
      <w:pPr>
        <w:ind w:left="3535" w:hanging="420"/>
      </w:pPr>
    </w:lvl>
    <w:lvl w:ilvl="8" w:tplc="0409001B" w:tentative="1">
      <w:start w:val="1"/>
      <w:numFmt w:val="lowerRoman"/>
      <w:lvlText w:val="%9."/>
      <w:lvlJc w:val="right"/>
      <w:pPr>
        <w:ind w:left="3955" w:hanging="420"/>
      </w:pPr>
    </w:lvl>
  </w:abstractNum>
  <w:abstractNum w:abstractNumId="1">
    <w:nsid w:val="104858F0"/>
    <w:multiLevelType w:val="hybridMultilevel"/>
    <w:tmpl w:val="424835D6"/>
    <w:lvl w:ilvl="0" w:tplc="7A50C8F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CCF7971"/>
    <w:multiLevelType w:val="hybridMultilevel"/>
    <w:tmpl w:val="4F68C1B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2333CDD"/>
    <w:multiLevelType w:val="hybridMultilevel"/>
    <w:tmpl w:val="9ED2521E"/>
    <w:lvl w:ilvl="0" w:tplc="997A8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643F4B"/>
    <w:multiLevelType w:val="hybridMultilevel"/>
    <w:tmpl w:val="4274C8F8"/>
    <w:lvl w:ilvl="0" w:tplc="53A08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D7AED"/>
    <w:multiLevelType w:val="hybridMultilevel"/>
    <w:tmpl w:val="5CAEDA74"/>
    <w:lvl w:ilvl="0" w:tplc="02EA3D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B273AF3"/>
    <w:multiLevelType w:val="hybridMultilevel"/>
    <w:tmpl w:val="268AF1EA"/>
    <w:lvl w:ilvl="0" w:tplc="E2FEF078">
      <w:start w:val="1"/>
      <w:numFmt w:val="decimal"/>
      <w:lvlText w:val="(%1)"/>
      <w:lvlJc w:val="left"/>
      <w:pPr>
        <w:ind w:left="737" w:hanging="420"/>
      </w:pPr>
      <w:rPr>
        <w:rFonts w:hint="eastAsia"/>
      </w:rPr>
    </w:lvl>
    <w:lvl w:ilvl="1" w:tplc="D03C49A8" w:tentative="1">
      <w:start w:val="1"/>
      <w:numFmt w:val="lowerLetter"/>
      <w:lvlText w:val="%2)"/>
      <w:lvlJc w:val="left"/>
      <w:pPr>
        <w:ind w:left="1980" w:hanging="420"/>
      </w:pPr>
    </w:lvl>
    <w:lvl w:ilvl="2" w:tplc="0E38D60C" w:tentative="1">
      <w:start w:val="1"/>
      <w:numFmt w:val="lowerRoman"/>
      <w:lvlText w:val="%3."/>
      <w:lvlJc w:val="right"/>
      <w:pPr>
        <w:ind w:left="2400" w:hanging="420"/>
      </w:pPr>
    </w:lvl>
    <w:lvl w:ilvl="3" w:tplc="402C4980" w:tentative="1">
      <w:start w:val="1"/>
      <w:numFmt w:val="decimal"/>
      <w:lvlText w:val="%4."/>
      <w:lvlJc w:val="left"/>
      <w:pPr>
        <w:ind w:left="2820" w:hanging="420"/>
      </w:pPr>
    </w:lvl>
    <w:lvl w:ilvl="4" w:tplc="01103D3E" w:tentative="1">
      <w:start w:val="1"/>
      <w:numFmt w:val="lowerLetter"/>
      <w:lvlText w:val="%5)"/>
      <w:lvlJc w:val="left"/>
      <w:pPr>
        <w:ind w:left="3240" w:hanging="420"/>
      </w:pPr>
    </w:lvl>
    <w:lvl w:ilvl="5" w:tplc="D2CEA28E" w:tentative="1">
      <w:start w:val="1"/>
      <w:numFmt w:val="lowerRoman"/>
      <w:lvlText w:val="%6."/>
      <w:lvlJc w:val="right"/>
      <w:pPr>
        <w:ind w:left="3660" w:hanging="420"/>
      </w:pPr>
    </w:lvl>
    <w:lvl w:ilvl="6" w:tplc="94506FC6" w:tentative="1">
      <w:start w:val="1"/>
      <w:numFmt w:val="decimal"/>
      <w:lvlText w:val="%7."/>
      <w:lvlJc w:val="left"/>
      <w:pPr>
        <w:ind w:left="4080" w:hanging="420"/>
      </w:pPr>
    </w:lvl>
    <w:lvl w:ilvl="7" w:tplc="727A3A1C" w:tentative="1">
      <w:start w:val="1"/>
      <w:numFmt w:val="lowerLetter"/>
      <w:lvlText w:val="%8)"/>
      <w:lvlJc w:val="left"/>
      <w:pPr>
        <w:ind w:left="4500" w:hanging="420"/>
      </w:pPr>
    </w:lvl>
    <w:lvl w:ilvl="8" w:tplc="D61A2956" w:tentative="1">
      <w:start w:val="1"/>
      <w:numFmt w:val="lowerRoman"/>
      <w:lvlText w:val="%9."/>
      <w:lvlJc w:val="right"/>
      <w:pPr>
        <w:ind w:left="4920" w:hanging="420"/>
      </w:pPr>
    </w:lvl>
  </w:abstractNum>
  <w:abstractNum w:abstractNumId="7">
    <w:nsid w:val="2F3B1FDD"/>
    <w:multiLevelType w:val="hybridMultilevel"/>
    <w:tmpl w:val="43B00270"/>
    <w:lvl w:ilvl="0" w:tplc="0409000F">
      <w:start w:val="1"/>
      <w:numFmt w:val="decimal"/>
      <w:lvlText w:val="%1."/>
      <w:lvlJc w:val="left"/>
      <w:pPr>
        <w:ind w:left="879" w:hanging="420"/>
      </w:pPr>
    </w:lvl>
    <w:lvl w:ilvl="1" w:tplc="04090019" w:tentative="1">
      <w:start w:val="1"/>
      <w:numFmt w:val="lowerLetter"/>
      <w:lvlText w:val="%2)"/>
      <w:lvlJc w:val="left"/>
      <w:pPr>
        <w:ind w:left="1517" w:hanging="420"/>
      </w:pPr>
    </w:lvl>
    <w:lvl w:ilvl="2" w:tplc="0409001B" w:tentative="1">
      <w:start w:val="1"/>
      <w:numFmt w:val="lowerRoman"/>
      <w:lvlText w:val="%3."/>
      <w:lvlJc w:val="right"/>
      <w:pPr>
        <w:ind w:left="1937" w:hanging="420"/>
      </w:pPr>
    </w:lvl>
    <w:lvl w:ilvl="3" w:tplc="0409000F" w:tentative="1">
      <w:start w:val="1"/>
      <w:numFmt w:val="decimal"/>
      <w:lvlText w:val="%4."/>
      <w:lvlJc w:val="left"/>
      <w:pPr>
        <w:ind w:left="2357" w:hanging="420"/>
      </w:pPr>
    </w:lvl>
    <w:lvl w:ilvl="4" w:tplc="04090019" w:tentative="1">
      <w:start w:val="1"/>
      <w:numFmt w:val="lowerLetter"/>
      <w:lvlText w:val="%5)"/>
      <w:lvlJc w:val="left"/>
      <w:pPr>
        <w:ind w:left="2777" w:hanging="420"/>
      </w:pPr>
    </w:lvl>
    <w:lvl w:ilvl="5" w:tplc="0409001B" w:tentative="1">
      <w:start w:val="1"/>
      <w:numFmt w:val="lowerRoman"/>
      <w:lvlText w:val="%6."/>
      <w:lvlJc w:val="right"/>
      <w:pPr>
        <w:ind w:left="3197" w:hanging="420"/>
      </w:pPr>
    </w:lvl>
    <w:lvl w:ilvl="6" w:tplc="0409000F" w:tentative="1">
      <w:start w:val="1"/>
      <w:numFmt w:val="decimal"/>
      <w:lvlText w:val="%7."/>
      <w:lvlJc w:val="left"/>
      <w:pPr>
        <w:ind w:left="3617" w:hanging="420"/>
      </w:pPr>
    </w:lvl>
    <w:lvl w:ilvl="7" w:tplc="04090019" w:tentative="1">
      <w:start w:val="1"/>
      <w:numFmt w:val="lowerLetter"/>
      <w:lvlText w:val="%8)"/>
      <w:lvlJc w:val="left"/>
      <w:pPr>
        <w:ind w:left="4037" w:hanging="420"/>
      </w:pPr>
    </w:lvl>
    <w:lvl w:ilvl="8" w:tplc="0409001B" w:tentative="1">
      <w:start w:val="1"/>
      <w:numFmt w:val="lowerRoman"/>
      <w:lvlText w:val="%9."/>
      <w:lvlJc w:val="right"/>
      <w:pPr>
        <w:ind w:left="4457" w:hanging="420"/>
      </w:pPr>
    </w:lvl>
  </w:abstractNum>
  <w:abstractNum w:abstractNumId="8">
    <w:nsid w:val="39733939"/>
    <w:multiLevelType w:val="hybridMultilevel"/>
    <w:tmpl w:val="4B0A500A"/>
    <w:lvl w:ilvl="0" w:tplc="16FACA94">
      <w:start w:val="1"/>
      <w:numFmt w:val="decimal"/>
      <w:lvlText w:val="%1."/>
      <w:lvlJc w:val="left"/>
      <w:pPr>
        <w:ind w:left="677"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96D209E"/>
    <w:multiLevelType w:val="hybridMultilevel"/>
    <w:tmpl w:val="97B2ED4A"/>
    <w:lvl w:ilvl="0" w:tplc="D0B68728">
      <w:start w:val="1"/>
      <w:numFmt w:val="japaneseCounting"/>
      <w:lvlText w:val="%1."/>
      <w:lvlJc w:val="left"/>
      <w:pPr>
        <w:ind w:left="1102" w:hanging="360"/>
      </w:pPr>
      <w:rPr>
        <w:rFonts w:hint="default"/>
      </w:rPr>
    </w:lvl>
    <w:lvl w:ilvl="1" w:tplc="04090019" w:tentative="1">
      <w:start w:val="1"/>
      <w:numFmt w:val="lowerLetter"/>
      <w:lvlText w:val="%2)"/>
      <w:lvlJc w:val="left"/>
      <w:pPr>
        <w:ind w:left="1582" w:hanging="420"/>
      </w:pPr>
    </w:lvl>
    <w:lvl w:ilvl="2" w:tplc="0409001B" w:tentative="1">
      <w:start w:val="1"/>
      <w:numFmt w:val="lowerRoman"/>
      <w:lvlText w:val="%3."/>
      <w:lvlJc w:val="right"/>
      <w:pPr>
        <w:ind w:left="2002" w:hanging="420"/>
      </w:pPr>
    </w:lvl>
    <w:lvl w:ilvl="3" w:tplc="0409000F" w:tentative="1">
      <w:start w:val="1"/>
      <w:numFmt w:val="decimal"/>
      <w:lvlText w:val="%4."/>
      <w:lvlJc w:val="left"/>
      <w:pPr>
        <w:ind w:left="2422" w:hanging="420"/>
      </w:pPr>
    </w:lvl>
    <w:lvl w:ilvl="4" w:tplc="04090019" w:tentative="1">
      <w:start w:val="1"/>
      <w:numFmt w:val="lowerLetter"/>
      <w:lvlText w:val="%5)"/>
      <w:lvlJc w:val="left"/>
      <w:pPr>
        <w:ind w:left="2842" w:hanging="420"/>
      </w:pPr>
    </w:lvl>
    <w:lvl w:ilvl="5" w:tplc="0409001B" w:tentative="1">
      <w:start w:val="1"/>
      <w:numFmt w:val="lowerRoman"/>
      <w:lvlText w:val="%6."/>
      <w:lvlJc w:val="right"/>
      <w:pPr>
        <w:ind w:left="3262" w:hanging="420"/>
      </w:pPr>
    </w:lvl>
    <w:lvl w:ilvl="6" w:tplc="0409000F" w:tentative="1">
      <w:start w:val="1"/>
      <w:numFmt w:val="decimal"/>
      <w:lvlText w:val="%7."/>
      <w:lvlJc w:val="left"/>
      <w:pPr>
        <w:ind w:left="3682" w:hanging="420"/>
      </w:pPr>
    </w:lvl>
    <w:lvl w:ilvl="7" w:tplc="04090019" w:tentative="1">
      <w:start w:val="1"/>
      <w:numFmt w:val="lowerLetter"/>
      <w:lvlText w:val="%8)"/>
      <w:lvlJc w:val="left"/>
      <w:pPr>
        <w:ind w:left="4102" w:hanging="420"/>
      </w:pPr>
    </w:lvl>
    <w:lvl w:ilvl="8" w:tplc="0409001B" w:tentative="1">
      <w:start w:val="1"/>
      <w:numFmt w:val="lowerRoman"/>
      <w:lvlText w:val="%9."/>
      <w:lvlJc w:val="right"/>
      <w:pPr>
        <w:ind w:left="4522" w:hanging="420"/>
      </w:pPr>
    </w:lvl>
  </w:abstractNum>
  <w:abstractNum w:abstractNumId="10">
    <w:nsid w:val="51F8507C"/>
    <w:multiLevelType w:val="hybridMultilevel"/>
    <w:tmpl w:val="6688FB12"/>
    <w:lvl w:ilvl="0" w:tplc="0409000F">
      <w:start w:val="1"/>
      <w:numFmt w:val="decimal"/>
      <w:lvlText w:val="%1."/>
      <w:lvlJc w:val="left"/>
      <w:pPr>
        <w:ind w:left="737" w:hanging="420"/>
      </w:pPr>
      <w:rPr>
        <w:rFonts w:hint="eastAsia"/>
      </w:rPr>
    </w:lvl>
    <w:lvl w:ilvl="1" w:tplc="B462C2A0" w:tentative="1">
      <w:start w:val="1"/>
      <w:numFmt w:val="lowerLetter"/>
      <w:lvlText w:val="%2)"/>
      <w:lvlJc w:val="left"/>
      <w:pPr>
        <w:ind w:left="1980" w:hanging="420"/>
      </w:pPr>
    </w:lvl>
    <w:lvl w:ilvl="2" w:tplc="21A8AA98" w:tentative="1">
      <w:start w:val="1"/>
      <w:numFmt w:val="lowerRoman"/>
      <w:lvlText w:val="%3."/>
      <w:lvlJc w:val="right"/>
      <w:pPr>
        <w:ind w:left="2400" w:hanging="420"/>
      </w:pPr>
    </w:lvl>
    <w:lvl w:ilvl="3" w:tplc="20EEB6B2" w:tentative="1">
      <w:start w:val="1"/>
      <w:numFmt w:val="decimal"/>
      <w:lvlText w:val="%4."/>
      <w:lvlJc w:val="left"/>
      <w:pPr>
        <w:ind w:left="2820" w:hanging="420"/>
      </w:pPr>
    </w:lvl>
    <w:lvl w:ilvl="4" w:tplc="5BA40A50" w:tentative="1">
      <w:start w:val="1"/>
      <w:numFmt w:val="lowerLetter"/>
      <w:lvlText w:val="%5)"/>
      <w:lvlJc w:val="left"/>
      <w:pPr>
        <w:ind w:left="3240" w:hanging="420"/>
      </w:pPr>
    </w:lvl>
    <w:lvl w:ilvl="5" w:tplc="15E65ACE" w:tentative="1">
      <w:start w:val="1"/>
      <w:numFmt w:val="lowerRoman"/>
      <w:lvlText w:val="%6."/>
      <w:lvlJc w:val="right"/>
      <w:pPr>
        <w:ind w:left="3660" w:hanging="420"/>
      </w:pPr>
    </w:lvl>
    <w:lvl w:ilvl="6" w:tplc="F64A27A4" w:tentative="1">
      <w:start w:val="1"/>
      <w:numFmt w:val="decimal"/>
      <w:lvlText w:val="%7."/>
      <w:lvlJc w:val="left"/>
      <w:pPr>
        <w:ind w:left="4080" w:hanging="420"/>
      </w:pPr>
    </w:lvl>
    <w:lvl w:ilvl="7" w:tplc="02302786" w:tentative="1">
      <w:start w:val="1"/>
      <w:numFmt w:val="lowerLetter"/>
      <w:lvlText w:val="%8)"/>
      <w:lvlJc w:val="left"/>
      <w:pPr>
        <w:ind w:left="4500" w:hanging="420"/>
      </w:pPr>
    </w:lvl>
    <w:lvl w:ilvl="8" w:tplc="9AC64A6C" w:tentative="1">
      <w:start w:val="1"/>
      <w:numFmt w:val="lowerRoman"/>
      <w:lvlText w:val="%9."/>
      <w:lvlJc w:val="right"/>
      <w:pPr>
        <w:ind w:left="4920" w:hanging="420"/>
      </w:pPr>
    </w:lvl>
  </w:abstractNum>
  <w:abstractNum w:abstractNumId="11">
    <w:nsid w:val="57674D5C"/>
    <w:multiLevelType w:val="hybridMultilevel"/>
    <w:tmpl w:val="ECF89E7A"/>
    <w:lvl w:ilvl="0" w:tplc="DEDE898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657D3FBC"/>
    <w:multiLevelType w:val="multilevel"/>
    <w:tmpl w:val="95FA0F16"/>
    <w:lvl w:ilvl="0">
      <w:start w:val="1"/>
      <w:numFmt w:val="upperLetter"/>
      <w:pStyle w:val="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6D6C07CD"/>
    <w:multiLevelType w:val="multilevel"/>
    <w:tmpl w:val="7A408B34"/>
    <w:lvl w:ilvl="0">
      <w:start w:val="1"/>
      <w:numFmt w:val="lowerLetter"/>
      <w:pStyle w:val="a5"/>
      <w:lvlText w:val="%1)"/>
      <w:lvlJc w:val="left"/>
      <w:pPr>
        <w:tabs>
          <w:tab w:val="num" w:pos="839"/>
        </w:tabs>
        <w:ind w:left="839" w:hanging="419"/>
      </w:pPr>
      <w:rPr>
        <w:rFonts w:ascii="宋体" w:eastAsia="宋体" w:hint="eastAsia"/>
        <w:b w:val="0"/>
        <w:i w:val="0"/>
        <w:sz w:val="21"/>
      </w:rPr>
    </w:lvl>
    <w:lvl w:ilvl="1">
      <w:start w:val="1"/>
      <w:numFmt w:val="decimal"/>
      <w:pStyle w:val="a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4">
    <w:nsid w:val="6D9C4425"/>
    <w:multiLevelType w:val="hybridMultilevel"/>
    <w:tmpl w:val="3A30CC2C"/>
    <w:lvl w:ilvl="0" w:tplc="2ECE06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CC03B8"/>
    <w:multiLevelType w:val="hybridMultilevel"/>
    <w:tmpl w:val="8FBA3C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6E8037E"/>
    <w:multiLevelType w:val="hybridMultilevel"/>
    <w:tmpl w:val="879E1AA8"/>
    <w:lvl w:ilvl="0" w:tplc="51EE8A6A">
      <w:start w:val="1"/>
      <w:numFmt w:val="decimal"/>
      <w:lvlText w:val="%1."/>
      <w:lvlJc w:val="left"/>
      <w:pPr>
        <w:ind w:left="360" w:hanging="360"/>
      </w:pPr>
      <w:rPr>
        <w:rFonts w:hint="default"/>
      </w:rPr>
    </w:lvl>
    <w:lvl w:ilvl="1" w:tplc="A3F0AE62" w:tentative="1">
      <w:start w:val="1"/>
      <w:numFmt w:val="lowerLetter"/>
      <w:lvlText w:val="%2)"/>
      <w:lvlJc w:val="left"/>
      <w:pPr>
        <w:ind w:left="840" w:hanging="420"/>
      </w:pPr>
    </w:lvl>
    <w:lvl w:ilvl="2" w:tplc="77EC3DFA" w:tentative="1">
      <w:start w:val="1"/>
      <w:numFmt w:val="lowerRoman"/>
      <w:lvlText w:val="%3."/>
      <w:lvlJc w:val="right"/>
      <w:pPr>
        <w:ind w:left="1260" w:hanging="420"/>
      </w:pPr>
    </w:lvl>
    <w:lvl w:ilvl="3" w:tplc="EFECB4F8" w:tentative="1">
      <w:start w:val="1"/>
      <w:numFmt w:val="decimal"/>
      <w:lvlText w:val="%4."/>
      <w:lvlJc w:val="left"/>
      <w:pPr>
        <w:ind w:left="1680" w:hanging="420"/>
      </w:pPr>
    </w:lvl>
    <w:lvl w:ilvl="4" w:tplc="2D20738C" w:tentative="1">
      <w:start w:val="1"/>
      <w:numFmt w:val="lowerLetter"/>
      <w:lvlText w:val="%5)"/>
      <w:lvlJc w:val="left"/>
      <w:pPr>
        <w:ind w:left="2100" w:hanging="420"/>
      </w:pPr>
    </w:lvl>
    <w:lvl w:ilvl="5" w:tplc="1B5CDE32" w:tentative="1">
      <w:start w:val="1"/>
      <w:numFmt w:val="lowerRoman"/>
      <w:lvlText w:val="%6."/>
      <w:lvlJc w:val="right"/>
      <w:pPr>
        <w:ind w:left="2520" w:hanging="420"/>
      </w:pPr>
    </w:lvl>
    <w:lvl w:ilvl="6" w:tplc="E2768B28" w:tentative="1">
      <w:start w:val="1"/>
      <w:numFmt w:val="decimal"/>
      <w:lvlText w:val="%7."/>
      <w:lvlJc w:val="left"/>
      <w:pPr>
        <w:ind w:left="2940" w:hanging="420"/>
      </w:pPr>
    </w:lvl>
    <w:lvl w:ilvl="7" w:tplc="FB38159C" w:tentative="1">
      <w:start w:val="1"/>
      <w:numFmt w:val="lowerLetter"/>
      <w:lvlText w:val="%8)"/>
      <w:lvlJc w:val="left"/>
      <w:pPr>
        <w:ind w:left="3360" w:hanging="420"/>
      </w:pPr>
    </w:lvl>
    <w:lvl w:ilvl="8" w:tplc="52F60F2C" w:tentative="1">
      <w:start w:val="1"/>
      <w:numFmt w:val="lowerRoman"/>
      <w:lvlText w:val="%9."/>
      <w:lvlJc w:val="right"/>
      <w:pPr>
        <w:ind w:left="3780" w:hanging="420"/>
      </w:pPr>
    </w:lvl>
  </w:abstractNum>
  <w:num w:numId="1">
    <w:abstractNumId w:val="16"/>
  </w:num>
  <w:num w:numId="2">
    <w:abstractNumId w:val="4"/>
  </w:num>
  <w:num w:numId="3">
    <w:abstractNumId w:val="3"/>
  </w:num>
  <w:num w:numId="4">
    <w:abstractNumId w:val="8"/>
  </w:num>
  <w:num w:numId="5">
    <w:abstractNumId w:val="1"/>
  </w:num>
  <w:num w:numId="6">
    <w:abstractNumId w:val="14"/>
  </w:num>
  <w:num w:numId="7">
    <w:abstractNumId w:val="2"/>
  </w:num>
  <w:num w:numId="8">
    <w:abstractNumId w:val="5"/>
  </w:num>
  <w:num w:numId="9">
    <w:abstractNumId w:val="0"/>
  </w:num>
  <w:num w:numId="10">
    <w:abstractNumId w:val="6"/>
  </w:num>
  <w:num w:numId="11">
    <w:abstractNumId w:val="12"/>
  </w:num>
  <w:num w:numId="12">
    <w:abstractNumId w:val="13"/>
  </w:num>
  <w:num w:numId="13">
    <w:abstractNumId w:val="9"/>
  </w:num>
  <w:num w:numId="14">
    <w:abstractNumId w:val="15"/>
  </w:num>
  <w:num w:numId="15">
    <w:abstractNumId w:val="11"/>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0658"/>
  </w:hdrShapeDefaults>
  <w:footnotePr>
    <w:footnote w:id="-1"/>
    <w:footnote w:id="0"/>
  </w:footnotePr>
  <w:endnotePr>
    <w:endnote w:id="-1"/>
    <w:endnote w:id="0"/>
  </w:endnotePr>
  <w:compat>
    <w:useFELayout/>
  </w:compat>
  <w:rsids>
    <w:rsidRoot w:val="00D31D50"/>
    <w:rsid w:val="00021918"/>
    <w:rsid w:val="00023395"/>
    <w:rsid w:val="00024C42"/>
    <w:rsid w:val="0004282A"/>
    <w:rsid w:val="00064557"/>
    <w:rsid w:val="00077A9E"/>
    <w:rsid w:val="000952A7"/>
    <w:rsid w:val="000A3D6C"/>
    <w:rsid w:val="000B3D18"/>
    <w:rsid w:val="000B7AA1"/>
    <w:rsid w:val="000C1F17"/>
    <w:rsid w:val="000D2630"/>
    <w:rsid w:val="000E63B0"/>
    <w:rsid w:val="000F425E"/>
    <w:rsid w:val="000F760A"/>
    <w:rsid w:val="0010093B"/>
    <w:rsid w:val="00125849"/>
    <w:rsid w:val="0013428D"/>
    <w:rsid w:val="0013578F"/>
    <w:rsid w:val="00151355"/>
    <w:rsid w:val="00180BF4"/>
    <w:rsid w:val="001D5C0D"/>
    <w:rsid w:val="002130A4"/>
    <w:rsid w:val="00215F57"/>
    <w:rsid w:val="00280E02"/>
    <w:rsid w:val="00291AAE"/>
    <w:rsid w:val="00293460"/>
    <w:rsid w:val="002B1B9A"/>
    <w:rsid w:val="00302DC9"/>
    <w:rsid w:val="00302F6A"/>
    <w:rsid w:val="00323B43"/>
    <w:rsid w:val="00362806"/>
    <w:rsid w:val="003717C6"/>
    <w:rsid w:val="003D37D8"/>
    <w:rsid w:val="00402DC4"/>
    <w:rsid w:val="00406F1B"/>
    <w:rsid w:val="0042080B"/>
    <w:rsid w:val="00426133"/>
    <w:rsid w:val="004358AB"/>
    <w:rsid w:val="004632C0"/>
    <w:rsid w:val="00473489"/>
    <w:rsid w:val="00485C44"/>
    <w:rsid w:val="004A0ECA"/>
    <w:rsid w:val="004B401F"/>
    <w:rsid w:val="004B7E1C"/>
    <w:rsid w:val="004C5E45"/>
    <w:rsid w:val="004D7195"/>
    <w:rsid w:val="004D7EF3"/>
    <w:rsid w:val="004E118C"/>
    <w:rsid w:val="0050674A"/>
    <w:rsid w:val="00540D41"/>
    <w:rsid w:val="005449E0"/>
    <w:rsid w:val="00563721"/>
    <w:rsid w:val="00565480"/>
    <w:rsid w:val="00570A67"/>
    <w:rsid w:val="005B5B18"/>
    <w:rsid w:val="005C01C1"/>
    <w:rsid w:val="005D2060"/>
    <w:rsid w:val="005D4A4B"/>
    <w:rsid w:val="006073E5"/>
    <w:rsid w:val="00625911"/>
    <w:rsid w:val="00694E10"/>
    <w:rsid w:val="006977B1"/>
    <w:rsid w:val="006E7DD8"/>
    <w:rsid w:val="006F7BE8"/>
    <w:rsid w:val="00724B67"/>
    <w:rsid w:val="00727E19"/>
    <w:rsid w:val="00740A1B"/>
    <w:rsid w:val="00757F43"/>
    <w:rsid w:val="007C6ADE"/>
    <w:rsid w:val="007F4B18"/>
    <w:rsid w:val="008112D1"/>
    <w:rsid w:val="00811E99"/>
    <w:rsid w:val="00856308"/>
    <w:rsid w:val="00872686"/>
    <w:rsid w:val="008A1E78"/>
    <w:rsid w:val="008B7726"/>
    <w:rsid w:val="008D13E7"/>
    <w:rsid w:val="008E229B"/>
    <w:rsid w:val="008F4A4F"/>
    <w:rsid w:val="009A1718"/>
    <w:rsid w:val="009C4B85"/>
    <w:rsid w:val="009D7113"/>
    <w:rsid w:val="00A1783B"/>
    <w:rsid w:val="00A66E6E"/>
    <w:rsid w:val="00A8221B"/>
    <w:rsid w:val="00AB1175"/>
    <w:rsid w:val="00AE2AF3"/>
    <w:rsid w:val="00B02C0A"/>
    <w:rsid w:val="00B22E0A"/>
    <w:rsid w:val="00B508B8"/>
    <w:rsid w:val="00B754B5"/>
    <w:rsid w:val="00B81ECF"/>
    <w:rsid w:val="00B86404"/>
    <w:rsid w:val="00BB25B7"/>
    <w:rsid w:val="00BD6C8D"/>
    <w:rsid w:val="00C0393F"/>
    <w:rsid w:val="00C117F2"/>
    <w:rsid w:val="00C17731"/>
    <w:rsid w:val="00C26BF4"/>
    <w:rsid w:val="00C31A3E"/>
    <w:rsid w:val="00C42D5F"/>
    <w:rsid w:val="00C83220"/>
    <w:rsid w:val="00C846BF"/>
    <w:rsid w:val="00CA1CC9"/>
    <w:rsid w:val="00CA3731"/>
    <w:rsid w:val="00CB3330"/>
    <w:rsid w:val="00CD0F48"/>
    <w:rsid w:val="00CF039D"/>
    <w:rsid w:val="00CF1B46"/>
    <w:rsid w:val="00D27BDB"/>
    <w:rsid w:val="00D31D50"/>
    <w:rsid w:val="00D33C79"/>
    <w:rsid w:val="00D45F97"/>
    <w:rsid w:val="00DC2C3F"/>
    <w:rsid w:val="00E25077"/>
    <w:rsid w:val="00E37E51"/>
    <w:rsid w:val="00E432E8"/>
    <w:rsid w:val="00E9118F"/>
    <w:rsid w:val="00E9171D"/>
    <w:rsid w:val="00EC3E0F"/>
    <w:rsid w:val="00EC5ACC"/>
    <w:rsid w:val="00F3047D"/>
    <w:rsid w:val="00F32D83"/>
    <w:rsid w:val="00F335F1"/>
    <w:rsid w:val="00F42CF5"/>
    <w:rsid w:val="00F43A86"/>
    <w:rsid w:val="00F71410"/>
    <w:rsid w:val="00FD2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23B43"/>
    <w:pPr>
      <w:adjustRightInd w:val="0"/>
      <w:snapToGrid w:val="0"/>
      <w:spacing w:line="240" w:lineRule="auto"/>
    </w:pPr>
    <w:rPr>
      <w:rFonts w:ascii="Tahoma" w:hAnsi="Tahoma"/>
    </w:rPr>
  </w:style>
  <w:style w:type="paragraph" w:styleId="10">
    <w:name w:val="heading 1"/>
    <w:basedOn w:val="a7"/>
    <w:next w:val="a7"/>
    <w:link w:val="1Char"/>
    <w:qFormat/>
    <w:rsid w:val="004C5E45"/>
    <w:pPr>
      <w:keepNext/>
      <w:keepLines/>
      <w:widowControl w:val="0"/>
      <w:adjustRightInd/>
      <w:snapToGrid/>
      <w:spacing w:before="340" w:after="330" w:line="576" w:lineRule="auto"/>
      <w:jc w:val="both"/>
      <w:outlineLvl w:val="0"/>
    </w:pPr>
    <w:rPr>
      <w:rFonts w:ascii="Calibri" w:eastAsia="宋体" w:hAnsi="Calibri" w:cs="Times New Roman"/>
      <w:b/>
      <w:bCs/>
      <w:kern w:val="44"/>
      <w:sz w:val="44"/>
      <w:szCs w:val="4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7C6ADE"/>
    <w:pPr>
      <w:ind w:firstLineChars="200" w:firstLine="420"/>
    </w:pPr>
  </w:style>
  <w:style w:type="paragraph" w:styleId="ac">
    <w:name w:val="header"/>
    <w:basedOn w:val="a7"/>
    <w:link w:val="Char"/>
    <w:uiPriority w:val="99"/>
    <w:semiHidden/>
    <w:unhideWhenUsed/>
    <w:rsid w:val="00AE2AF3"/>
    <w:pPr>
      <w:pBdr>
        <w:bottom w:val="single" w:sz="6" w:space="1" w:color="auto"/>
      </w:pBdr>
      <w:tabs>
        <w:tab w:val="center" w:pos="4153"/>
        <w:tab w:val="right" w:pos="8306"/>
      </w:tabs>
      <w:jc w:val="center"/>
    </w:pPr>
    <w:rPr>
      <w:sz w:val="18"/>
      <w:szCs w:val="18"/>
    </w:rPr>
  </w:style>
  <w:style w:type="character" w:customStyle="1" w:styleId="Char">
    <w:name w:val="页眉 Char"/>
    <w:basedOn w:val="a8"/>
    <w:link w:val="ac"/>
    <w:uiPriority w:val="99"/>
    <w:semiHidden/>
    <w:rsid w:val="00AE2AF3"/>
    <w:rPr>
      <w:rFonts w:ascii="Tahoma" w:hAnsi="Tahoma"/>
      <w:sz w:val="18"/>
      <w:szCs w:val="18"/>
    </w:rPr>
  </w:style>
  <w:style w:type="paragraph" w:styleId="ad">
    <w:name w:val="footer"/>
    <w:basedOn w:val="a7"/>
    <w:link w:val="Char0"/>
    <w:uiPriority w:val="99"/>
    <w:semiHidden/>
    <w:unhideWhenUsed/>
    <w:rsid w:val="00AE2AF3"/>
    <w:pPr>
      <w:tabs>
        <w:tab w:val="center" w:pos="4153"/>
        <w:tab w:val="right" w:pos="8306"/>
      </w:tabs>
    </w:pPr>
    <w:rPr>
      <w:sz w:val="18"/>
      <w:szCs w:val="18"/>
    </w:rPr>
  </w:style>
  <w:style w:type="character" w:customStyle="1" w:styleId="Char0">
    <w:name w:val="页脚 Char"/>
    <w:basedOn w:val="a8"/>
    <w:link w:val="ad"/>
    <w:uiPriority w:val="99"/>
    <w:semiHidden/>
    <w:rsid w:val="00AE2AF3"/>
    <w:rPr>
      <w:rFonts w:ascii="Tahoma" w:hAnsi="Tahoma"/>
      <w:sz w:val="18"/>
      <w:szCs w:val="18"/>
    </w:rPr>
  </w:style>
  <w:style w:type="table" w:styleId="ae">
    <w:name w:val="Table Grid"/>
    <w:basedOn w:val="a9"/>
    <w:uiPriority w:val="59"/>
    <w:rsid w:val="00AE2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8"/>
    <w:link w:val="10"/>
    <w:rsid w:val="004C5E45"/>
    <w:rPr>
      <w:rFonts w:ascii="Calibri" w:eastAsia="宋体" w:hAnsi="Calibri" w:cs="Times New Roman"/>
      <w:b/>
      <w:bCs/>
      <w:kern w:val="44"/>
      <w:sz w:val="44"/>
      <w:szCs w:val="44"/>
    </w:rPr>
  </w:style>
  <w:style w:type="paragraph" w:customStyle="1" w:styleId="af">
    <w:name w:val="段"/>
    <w:link w:val="Char1"/>
    <w:rsid w:val="004C5E45"/>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rPr>
  </w:style>
  <w:style w:type="character" w:customStyle="1" w:styleId="Char1">
    <w:name w:val="段 Char"/>
    <w:basedOn w:val="a8"/>
    <w:link w:val="af"/>
    <w:rsid w:val="004C5E45"/>
    <w:rPr>
      <w:rFonts w:ascii="宋体" w:eastAsia="宋体" w:hAnsi="Times New Roman" w:cs="Times New Roman"/>
      <w:noProof/>
      <w:sz w:val="21"/>
      <w:szCs w:val="20"/>
    </w:rPr>
  </w:style>
  <w:style w:type="paragraph" w:customStyle="1" w:styleId="1">
    <w:name w:val="封面标准号1"/>
    <w:rsid w:val="004C5E45"/>
    <w:pPr>
      <w:widowControl w:val="0"/>
      <w:numPr>
        <w:numId w:val="11"/>
      </w:numPr>
      <w:kinsoku w:val="0"/>
      <w:overflowPunct w:val="0"/>
      <w:autoSpaceDE w:val="0"/>
      <w:autoSpaceDN w:val="0"/>
      <w:spacing w:before="308" w:after="0" w:line="240" w:lineRule="auto"/>
      <w:jc w:val="right"/>
      <w:textAlignment w:val="center"/>
    </w:pPr>
    <w:rPr>
      <w:rFonts w:ascii="Times New Roman" w:eastAsia="宋体" w:hAnsi="Times New Roman" w:cs="Times New Roman"/>
      <w:sz w:val="28"/>
      <w:szCs w:val="20"/>
    </w:rPr>
  </w:style>
  <w:style w:type="paragraph" w:customStyle="1" w:styleId="a1">
    <w:name w:val="封面标准文稿类别"/>
    <w:basedOn w:val="a7"/>
    <w:rsid w:val="004C5E45"/>
    <w:pPr>
      <w:framePr w:w="9639" w:h="6917" w:hRule="exact" w:wrap="around" w:vAnchor="page" w:hAnchor="page" w:xAlign="center" w:y="6408" w:anchorLock="1"/>
      <w:widowControl w:val="0"/>
      <w:numPr>
        <w:ilvl w:val="3"/>
        <w:numId w:val="11"/>
      </w:numPr>
      <w:adjustRightInd/>
      <w:snapToGrid/>
      <w:spacing w:before="440" w:after="160"/>
      <w:jc w:val="center"/>
      <w:textAlignment w:val="center"/>
    </w:pPr>
    <w:rPr>
      <w:rFonts w:ascii="宋体" w:eastAsia="宋体" w:hAnsi="Times New Roman" w:cs="Times New Roman"/>
      <w:sz w:val="24"/>
      <w:szCs w:val="28"/>
    </w:rPr>
  </w:style>
  <w:style w:type="paragraph" w:customStyle="1" w:styleId="a2">
    <w:name w:val="附录表标号"/>
    <w:basedOn w:val="a7"/>
    <w:next w:val="af"/>
    <w:rsid w:val="004C5E45"/>
    <w:pPr>
      <w:widowControl w:val="0"/>
      <w:numPr>
        <w:ilvl w:val="4"/>
        <w:numId w:val="11"/>
      </w:numPr>
      <w:adjustRightInd/>
      <w:snapToGrid/>
      <w:spacing w:after="0" w:line="14" w:lineRule="exact"/>
      <w:ind w:left="811" w:hanging="448"/>
      <w:jc w:val="center"/>
      <w:outlineLvl w:val="0"/>
    </w:pPr>
    <w:rPr>
      <w:rFonts w:ascii="Times New Roman" w:eastAsia="宋体" w:hAnsi="Times New Roman" w:cs="Times New Roman"/>
      <w:color w:val="FFFFFF"/>
      <w:kern w:val="2"/>
      <w:sz w:val="21"/>
      <w:szCs w:val="24"/>
    </w:rPr>
  </w:style>
  <w:style w:type="paragraph" w:customStyle="1" w:styleId="a6">
    <w:name w:val="附录二级条标题"/>
    <w:basedOn w:val="a7"/>
    <w:next w:val="af"/>
    <w:rsid w:val="004C5E45"/>
    <w:pPr>
      <w:numPr>
        <w:ilvl w:val="1"/>
        <w:numId w:val="12"/>
      </w:numPr>
      <w:tabs>
        <w:tab w:val="clear" w:pos="840"/>
        <w:tab w:val="num" w:pos="360"/>
      </w:tabs>
      <w:wordWrap w:val="0"/>
      <w:overflowPunct w:val="0"/>
      <w:autoSpaceDE w:val="0"/>
      <w:autoSpaceDN w:val="0"/>
      <w:adjustRightInd/>
      <w:snapToGrid/>
      <w:spacing w:beforeLines="50" w:afterLines="50"/>
      <w:ind w:left="0" w:firstLine="0"/>
      <w:jc w:val="both"/>
      <w:textAlignment w:val="baseline"/>
      <w:outlineLvl w:val="3"/>
    </w:pPr>
    <w:rPr>
      <w:rFonts w:ascii="黑体" w:eastAsia="黑体" w:hAnsi="Times New Roman" w:cs="Times New Roman"/>
      <w:kern w:val="21"/>
      <w:sz w:val="21"/>
      <w:szCs w:val="20"/>
    </w:rPr>
  </w:style>
  <w:style w:type="paragraph" w:customStyle="1" w:styleId="a3">
    <w:name w:val="附录二级无"/>
    <w:basedOn w:val="a6"/>
    <w:rsid w:val="004C5E45"/>
    <w:pPr>
      <w:numPr>
        <w:ilvl w:val="5"/>
        <w:numId w:val="11"/>
      </w:numPr>
      <w:spacing w:beforeLines="0" w:afterLines="0"/>
    </w:pPr>
    <w:rPr>
      <w:rFonts w:ascii="宋体" w:eastAsia="宋体"/>
      <w:szCs w:val="21"/>
    </w:rPr>
  </w:style>
  <w:style w:type="paragraph" w:customStyle="1" w:styleId="a4">
    <w:name w:val="附录三级条标题"/>
    <w:basedOn w:val="a6"/>
    <w:next w:val="af"/>
    <w:rsid w:val="004C5E45"/>
    <w:pPr>
      <w:numPr>
        <w:ilvl w:val="6"/>
        <w:numId w:val="11"/>
      </w:numPr>
      <w:tabs>
        <w:tab w:val="num" w:pos="360"/>
      </w:tabs>
      <w:outlineLvl w:val="4"/>
    </w:pPr>
  </w:style>
  <w:style w:type="paragraph" w:customStyle="1" w:styleId="a">
    <w:name w:val="附录数字编号列项（二级）"/>
    <w:qFormat/>
    <w:rsid w:val="004C5E45"/>
    <w:pPr>
      <w:numPr>
        <w:ilvl w:val="1"/>
        <w:numId w:val="11"/>
      </w:numPr>
      <w:tabs>
        <w:tab w:val="num" w:pos="840"/>
      </w:tabs>
      <w:spacing w:after="0" w:line="240" w:lineRule="auto"/>
      <w:ind w:left="839" w:hanging="419"/>
    </w:pPr>
    <w:rPr>
      <w:rFonts w:ascii="宋体" w:eastAsia="宋体" w:hAnsi="Times New Roman" w:cs="Times New Roman"/>
      <w:sz w:val="21"/>
      <w:szCs w:val="20"/>
    </w:rPr>
  </w:style>
  <w:style w:type="paragraph" w:customStyle="1" w:styleId="a0">
    <w:name w:val="附录四级条标题"/>
    <w:basedOn w:val="a4"/>
    <w:next w:val="af"/>
    <w:rsid w:val="004C5E45"/>
    <w:pPr>
      <w:numPr>
        <w:ilvl w:val="2"/>
      </w:numPr>
      <w:tabs>
        <w:tab w:val="num" w:pos="360"/>
      </w:tabs>
      <w:outlineLvl w:val="5"/>
    </w:pPr>
  </w:style>
  <w:style w:type="paragraph" w:customStyle="1" w:styleId="a5">
    <w:name w:val="附录图标号"/>
    <w:basedOn w:val="a7"/>
    <w:rsid w:val="004C5E45"/>
    <w:pPr>
      <w:keepNext/>
      <w:pageBreakBefore/>
      <w:numPr>
        <w:numId w:val="12"/>
      </w:numPr>
      <w:tabs>
        <w:tab w:val="clear" w:pos="839"/>
      </w:tabs>
      <w:adjustRightInd/>
      <w:snapToGrid/>
      <w:spacing w:after="0" w:line="14" w:lineRule="exact"/>
      <w:ind w:left="0" w:firstLine="363"/>
      <w:jc w:val="center"/>
      <w:outlineLvl w:val="0"/>
    </w:pPr>
    <w:rPr>
      <w:rFonts w:ascii="Times New Roman" w:eastAsia="宋体" w:hAnsi="Times New Roman" w:cs="Times New Roman"/>
      <w:color w:val="FFFFFF"/>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3626D8-0E0E-4F38-AFA7-C5DDFBB4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82</cp:revision>
  <cp:lastPrinted>2020-06-07T09:00:00Z</cp:lastPrinted>
  <dcterms:created xsi:type="dcterms:W3CDTF">2008-09-11T17:20:00Z</dcterms:created>
  <dcterms:modified xsi:type="dcterms:W3CDTF">2021-04-14T02:57:00Z</dcterms:modified>
</cp:coreProperties>
</file>