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不动产转移合同</w:t>
      </w:r>
    </w:p>
    <w:p>
      <w:pPr>
        <w:spacing w:line="40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b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甲方（卖方）：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b/>
          <w:color w:val="FF0000"/>
          <w:sz w:val="24"/>
          <w:u w:val="single"/>
          <w:lang w:eastAsia="zh-CN"/>
        </w:rPr>
        <w:t>王五、赵六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楷体" w:hAnsi="楷体" w:eastAsia="楷体" w:cs="Tahoma"/>
          <w:b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Tahoma"/>
          <w:b/>
          <w:sz w:val="28"/>
          <w:szCs w:val="28"/>
        </w:rPr>
        <w:t xml:space="preserve">             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证件种类：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u w:val="single"/>
        </w:rPr>
        <w:t>身份证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Tahoma"/>
          <w:sz w:val="28"/>
          <w:szCs w:val="28"/>
        </w:rPr>
        <w:t>联系电话：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b/>
          <w:color w:val="FF0000"/>
          <w:u w:val="single"/>
        </w:rPr>
        <w:t>139xxxx1314</w:t>
      </w:r>
      <w:r>
        <w:rPr>
          <w:rFonts w:hint="eastAsia" w:ascii="楷体" w:hAnsi="楷体" w:eastAsia="楷体"/>
          <w:b/>
          <w:color w:val="FF000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Tahom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           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证件号码：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u w:val="single"/>
        </w:rPr>
        <w:t>420700xxxxxxxx</w:t>
      </w:r>
      <w:r>
        <w:rPr>
          <w:rFonts w:hint="eastAsia" w:ascii="楷体" w:hAnsi="楷体" w:eastAsia="楷体"/>
          <w:b/>
          <w:color w:val="FF0000"/>
          <w:u w:val="single"/>
          <w:lang w:eastAsia="zh-CN"/>
        </w:rPr>
        <w:t>、</w:t>
      </w:r>
      <w:r>
        <w:rPr>
          <w:rFonts w:hint="eastAsia" w:ascii="楷体" w:hAnsi="楷体" w:eastAsia="楷体"/>
          <w:b/>
          <w:color w:val="FF0000"/>
          <w:u w:val="single"/>
        </w:rPr>
        <w:t>420700xxxxxxxx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b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乙方（买方）：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sz w:val="24"/>
          <w:u w:val="single"/>
        </w:rPr>
        <w:t>张三、李四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楷体" w:hAnsi="楷体" w:eastAsia="楷体" w:cs="Tahoma"/>
          <w:b/>
          <w:sz w:val="28"/>
          <w:szCs w:val="28"/>
          <w:u w:val="single"/>
        </w:rPr>
        <w:t xml:space="preserve">                </w:t>
      </w:r>
      <w:r>
        <w:rPr>
          <w:rFonts w:hint="eastAsia" w:ascii="楷体" w:hAnsi="楷体" w:eastAsia="楷体" w:cs="Tahoma"/>
          <w:b/>
          <w:sz w:val="28"/>
          <w:szCs w:val="28"/>
        </w:rPr>
        <w:t xml:space="preserve">             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证件种类：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u w:val="single"/>
        </w:rPr>
        <w:t>身份证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 w:cs="Tahoma"/>
          <w:sz w:val="28"/>
          <w:szCs w:val="28"/>
        </w:rPr>
        <w:t>联系电话：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b/>
          <w:color w:val="FF0000"/>
          <w:u w:val="single"/>
        </w:rPr>
        <w:t>1</w:t>
      </w:r>
      <w:r>
        <w:rPr>
          <w:rFonts w:hint="eastAsia" w:ascii="楷体" w:hAnsi="楷体" w:eastAsia="楷体"/>
          <w:b/>
          <w:color w:val="FF0000"/>
          <w:u w:val="single"/>
          <w:lang w:eastAsia="zh-CN"/>
        </w:rPr>
        <w:t>39</w:t>
      </w:r>
      <w:r>
        <w:rPr>
          <w:rFonts w:hint="eastAsia" w:ascii="楷体" w:hAnsi="楷体" w:eastAsia="楷体"/>
          <w:b/>
          <w:color w:val="FF0000"/>
          <w:u w:val="single"/>
        </w:rPr>
        <w:t>xxxx</w:t>
      </w:r>
      <w:r>
        <w:rPr>
          <w:rFonts w:hint="eastAsia" w:ascii="楷体" w:hAnsi="楷体" w:eastAsia="楷体"/>
          <w:b/>
          <w:color w:val="FF0000"/>
          <w:u w:val="single"/>
          <w:lang w:eastAsia="zh-CN"/>
        </w:rPr>
        <w:t>0000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            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证件号码：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u w:val="single"/>
        </w:rPr>
        <w:t>420700xxxxxxxx</w:t>
      </w:r>
      <w:r>
        <w:rPr>
          <w:rFonts w:hint="eastAsia" w:ascii="楷体" w:hAnsi="楷体" w:eastAsia="楷体"/>
          <w:b/>
          <w:color w:val="FF0000"/>
          <w:u w:val="single"/>
          <w:lang w:eastAsia="zh-CN"/>
        </w:rPr>
        <w:t>、</w:t>
      </w:r>
      <w:r>
        <w:rPr>
          <w:rFonts w:hint="eastAsia" w:ascii="楷体" w:hAnsi="楷体" w:eastAsia="楷体"/>
          <w:b/>
          <w:color w:val="FF0000"/>
          <w:u w:val="single"/>
        </w:rPr>
        <w:t>420700xxxxxxxx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根据国家相关法律法规，甲、乙双方本着平等自愿和诚实信用原则，经协商一致，就下列不动产交易事项订立本合同。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第一条：</w:t>
      </w:r>
      <w:r>
        <w:rPr>
          <w:rFonts w:hint="eastAsia" w:ascii="楷体" w:hAnsi="楷体" w:eastAsia="楷体" w:cs="Tahoma"/>
          <w:sz w:val="28"/>
          <w:szCs w:val="28"/>
        </w:rPr>
        <w:t>不动产基本信息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不动产坐落：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b/>
          <w:color w:val="FF0000"/>
          <w:u w:val="single"/>
        </w:rPr>
        <w:t>鄂州市××××号楼×单元×××号房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不动产权证书号：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b/>
          <w:color w:val="FF0000"/>
          <w:u w:val="single"/>
        </w:rPr>
        <w:t xml:space="preserve">鄂(x)鄂州市不动产权第x号 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面      积：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b/>
          <w:color w:val="FF0000"/>
          <w:u w:val="single"/>
        </w:rPr>
        <w:t>㎡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</w:t>
      </w:r>
      <w:r>
        <w:rPr>
          <w:rFonts w:hint="eastAsia" w:ascii="楷体" w:hAnsi="楷体" w:eastAsia="楷体" w:cs="Tahoma"/>
          <w:sz w:val="28"/>
          <w:szCs w:val="28"/>
        </w:rPr>
        <w:t xml:space="preserve">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第二条：</w:t>
      </w:r>
      <w:r>
        <w:rPr>
          <w:rFonts w:hint="eastAsia" w:ascii="楷体" w:hAnsi="楷体" w:eastAsia="楷体" w:cs="Tahoma"/>
          <w:sz w:val="28"/>
          <w:szCs w:val="28"/>
        </w:rPr>
        <w:t>转移方式：</w:t>
      </w:r>
      <w:r>
        <w:rPr>
          <w:rFonts w:hint="eastAsia" w:ascii="楷体" w:hAnsi="楷体" w:eastAsia="楷体" w:cs="Tahoma"/>
          <w:color w:val="FF0000"/>
          <w:sz w:val="28"/>
          <w:szCs w:val="28"/>
          <w:lang w:eastAsia="zh-CN"/>
        </w:rPr>
        <w:t>☑</w:t>
      </w:r>
      <w:r>
        <w:rPr>
          <w:rFonts w:hint="eastAsia" w:ascii="楷体" w:hAnsi="楷体" w:eastAsia="楷体" w:cs="Tahoma"/>
          <w:sz w:val="28"/>
          <w:szCs w:val="28"/>
        </w:rPr>
        <w:t>买卖    □其他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第三条：</w:t>
      </w:r>
      <w:r>
        <w:rPr>
          <w:rFonts w:hint="eastAsia" w:ascii="楷体" w:hAnsi="楷体" w:eastAsia="楷体" w:cs="Tahoma"/>
          <w:sz w:val="28"/>
          <w:szCs w:val="28"/>
        </w:rPr>
        <w:t>转移价格：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Tahom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b/>
          <w:color w:val="FF0000"/>
          <w:szCs w:val="21"/>
          <w:u w:val="single"/>
          <w:lang w:eastAsia="zh-CN"/>
        </w:rPr>
        <w:t>（大写）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ahoma"/>
          <w:sz w:val="28"/>
          <w:szCs w:val="28"/>
        </w:rPr>
        <w:t>元（￥：</w:t>
      </w:r>
      <w:r>
        <w:rPr>
          <w:rFonts w:hint="eastAsia" w:ascii="楷体" w:hAnsi="楷体" w:eastAsia="楷体"/>
          <w:b/>
          <w:color w:val="FF0000"/>
          <w:szCs w:val="21"/>
          <w:u w:val="none"/>
          <w:lang w:eastAsia="zh-CN"/>
        </w:rPr>
        <w:t>小写</w:t>
      </w:r>
      <w:r>
        <w:rPr>
          <w:rFonts w:hint="eastAsia" w:ascii="楷体" w:hAnsi="楷体" w:eastAsia="楷体" w:cs="Tahoma"/>
          <w:sz w:val="28"/>
          <w:szCs w:val="28"/>
          <w:u w:val="none"/>
        </w:rPr>
        <w:t xml:space="preserve"> </w:t>
      </w:r>
      <w:r>
        <w:rPr>
          <w:rFonts w:hint="eastAsia" w:ascii="楷体" w:hAnsi="楷体" w:eastAsia="楷体" w:cs="Tahoma"/>
          <w:sz w:val="28"/>
          <w:szCs w:val="28"/>
        </w:rPr>
        <w:t xml:space="preserve">    ）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hint="eastAsia" w:ascii="楷体" w:hAnsi="楷体" w:eastAsia="楷体" w:cs="Tahoma"/>
          <w:sz w:val="28"/>
          <w:szCs w:val="28"/>
          <w:lang w:eastAsia="zh-CN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第四条：</w:t>
      </w:r>
      <w:r>
        <w:rPr>
          <w:rFonts w:hint="eastAsia" w:ascii="楷体" w:hAnsi="楷体" w:eastAsia="楷体" w:cs="Tahoma"/>
          <w:sz w:val="28"/>
          <w:szCs w:val="28"/>
        </w:rPr>
        <w:t>付款方式</w:t>
      </w:r>
      <w:r>
        <w:rPr>
          <w:rFonts w:hint="eastAsia" w:ascii="楷体" w:hAnsi="楷体" w:eastAsia="楷体"/>
          <w:b/>
          <w:color w:val="FF0000"/>
          <w:u w:val="none"/>
          <w:lang w:eastAsia="zh-CN"/>
        </w:rPr>
        <w:t>（按实际选择）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□一次性付清   □分期付款   □其他方式付款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ascii="楷体" w:hAnsi="楷体" w:eastAsia="楷体" w:cs="Tahoma"/>
          <w:sz w:val="28"/>
          <w:szCs w:val="28"/>
        </w:rPr>
        <w:t>1、甲乙双方同意以银行按揭方式付款，并约定在</w:t>
      </w:r>
      <w:r>
        <w:rPr>
          <w:rFonts w:hint="eastAsia" w:ascii="楷体" w:hAnsi="楷体" w:eastAsia="楷体" w:cs="Tahoma"/>
          <w:sz w:val="28"/>
          <w:szCs w:val="28"/>
        </w:rPr>
        <w:t>不动产</w:t>
      </w:r>
      <w:r>
        <w:rPr>
          <w:rFonts w:ascii="楷体" w:hAnsi="楷体" w:eastAsia="楷体" w:cs="Tahoma"/>
          <w:sz w:val="28"/>
          <w:szCs w:val="28"/>
        </w:rPr>
        <w:t>交易中心缴</w:t>
      </w:r>
      <w:r>
        <w:rPr>
          <w:rFonts w:hint="eastAsia" w:ascii="楷体" w:hAnsi="楷体" w:eastAsia="楷体" w:cs="Tahoma"/>
          <w:sz w:val="28"/>
          <w:szCs w:val="28"/>
        </w:rPr>
        <w:t>纳</w:t>
      </w:r>
      <w:r>
        <w:rPr>
          <w:rFonts w:ascii="楷体" w:hAnsi="楷体" w:eastAsia="楷体" w:cs="Tahoma"/>
          <w:sz w:val="28"/>
          <w:szCs w:val="28"/>
        </w:rPr>
        <w:t>税费当日支付首付款(含定金)人民币____拾____万____仟____佰____拾____元整给甲方，剩余房款人民币____________元整申请银行按揭(如银行实际审批数额不足前述申请额度，乙方应在缴</w:t>
      </w:r>
      <w:r>
        <w:rPr>
          <w:rFonts w:hint="eastAsia" w:ascii="楷体" w:hAnsi="楷体" w:eastAsia="楷体" w:cs="Tahoma"/>
          <w:sz w:val="28"/>
          <w:szCs w:val="28"/>
        </w:rPr>
        <w:t>纳</w:t>
      </w:r>
      <w:r>
        <w:rPr>
          <w:rFonts w:ascii="楷体" w:hAnsi="楷体" w:eastAsia="楷体" w:cs="Tahoma"/>
          <w:sz w:val="28"/>
          <w:szCs w:val="28"/>
        </w:rPr>
        <w:t>税费当日将差额一并支付给甲方)，并于银行放款当日付给甲方。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ascii="楷体" w:hAnsi="楷体" w:eastAsia="楷体" w:cs="Tahoma"/>
          <w:sz w:val="28"/>
          <w:szCs w:val="28"/>
        </w:rPr>
        <w:t>2、甲乙双方同意以一次性付款方式付款，并约定在</w:t>
      </w:r>
      <w:r>
        <w:rPr>
          <w:rFonts w:hint="eastAsia" w:ascii="楷体" w:hAnsi="楷体" w:eastAsia="楷体" w:cs="Tahoma"/>
          <w:sz w:val="28"/>
          <w:szCs w:val="28"/>
        </w:rPr>
        <w:t>不动产登记机构</w:t>
      </w:r>
      <w:r>
        <w:rPr>
          <w:rFonts w:ascii="楷体" w:hAnsi="楷体" w:eastAsia="楷体" w:cs="Tahoma"/>
          <w:sz w:val="28"/>
          <w:szCs w:val="28"/>
        </w:rPr>
        <w:t>缴</w:t>
      </w:r>
      <w:r>
        <w:rPr>
          <w:rFonts w:hint="eastAsia" w:ascii="楷体" w:hAnsi="楷体" w:eastAsia="楷体" w:cs="Tahoma"/>
          <w:sz w:val="28"/>
          <w:szCs w:val="28"/>
        </w:rPr>
        <w:t>纳</w:t>
      </w:r>
      <w:r>
        <w:rPr>
          <w:rFonts w:ascii="楷体" w:hAnsi="楷体" w:eastAsia="楷体" w:cs="Tahoma"/>
          <w:sz w:val="28"/>
          <w:szCs w:val="28"/>
        </w:rPr>
        <w:t>税费当日支付首付款(含定金)人民币____拾____万____仟____佰___拾____元整给甲方，剩余房款人民币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</w:t>
      </w:r>
      <w:r>
        <w:rPr>
          <w:rFonts w:ascii="楷体" w:hAnsi="楷体" w:eastAsia="楷体" w:cs="Tahoma"/>
          <w:sz w:val="28"/>
          <w:szCs w:val="28"/>
        </w:rPr>
        <w:t>元整于产权</w:t>
      </w:r>
      <w:r>
        <w:rPr>
          <w:rFonts w:hint="eastAsia" w:ascii="楷体" w:hAnsi="楷体" w:eastAsia="楷体" w:cs="Tahoma"/>
          <w:sz w:val="28"/>
          <w:szCs w:val="28"/>
        </w:rPr>
        <w:t>登记</w:t>
      </w:r>
      <w:r>
        <w:rPr>
          <w:rFonts w:ascii="楷体" w:hAnsi="楷体" w:eastAsia="楷体" w:cs="Tahoma"/>
          <w:sz w:val="28"/>
          <w:szCs w:val="28"/>
        </w:rPr>
        <w:t>完毕当日付给甲方。</w:t>
      </w:r>
      <w:r>
        <w:rPr>
          <w:rFonts w:hint="eastAsia" w:ascii="楷体" w:hAnsi="楷体" w:eastAsia="楷体" w:cs="Tahoma"/>
          <w:sz w:val="28"/>
          <w:szCs w:val="28"/>
        </w:rPr>
        <w:t xml:space="preserve">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  <w:u w:val="single"/>
        </w:rPr>
      </w:pPr>
      <w:r>
        <w:rPr>
          <w:rFonts w:hint="eastAsia" w:ascii="楷体" w:hAnsi="楷体" w:eastAsia="楷体" w:cs="Tahoma"/>
          <w:sz w:val="28"/>
          <w:szCs w:val="28"/>
        </w:rPr>
        <w:t>3、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第五条:</w:t>
      </w:r>
      <w:r>
        <w:rPr>
          <w:rFonts w:hint="eastAsia" w:ascii="楷体" w:hAnsi="楷体" w:eastAsia="楷体" w:cs="Tahoma"/>
          <w:sz w:val="28"/>
          <w:szCs w:val="28"/>
        </w:rPr>
        <w:t>不动产交付方式：</w:t>
      </w:r>
      <w:r>
        <w:rPr>
          <w:rFonts w:hint="eastAsia" w:ascii="楷体" w:hAnsi="楷体" w:eastAsia="楷体"/>
          <w:sz w:val="28"/>
          <w:szCs w:val="28"/>
        </w:rPr>
        <w:t>甲方于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日前将不动产现状交付给乙方。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40" w:lineRule="exact"/>
        <w:ind w:firstLine="562" w:firstLineChars="200"/>
        <w:textAlignment w:val="auto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第六条：</w:t>
      </w:r>
      <w:r>
        <w:rPr>
          <w:rFonts w:hint="eastAsia" w:ascii="楷体" w:hAnsi="楷体" w:eastAsia="楷体" w:cs="Tahoma"/>
          <w:sz w:val="28"/>
          <w:szCs w:val="28"/>
        </w:rPr>
        <w:t>税费承担：□甲方承担 □乙方承担 □按照法律规定各自承担</w:t>
      </w:r>
      <w:r>
        <w:rPr>
          <w:rFonts w:hint="eastAsia" w:ascii="楷体" w:hAnsi="楷体" w:eastAsia="楷体" w:cs="Tahoma"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/>
          <w:b/>
          <w:color w:val="FF0000"/>
          <w:u w:val="none"/>
          <w:lang w:eastAsia="zh-CN"/>
        </w:rPr>
        <w:t>（按实际选择）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第七条：</w:t>
      </w:r>
      <w:r>
        <w:rPr>
          <w:rFonts w:hint="eastAsia" w:ascii="楷体" w:hAnsi="楷体" w:eastAsia="楷体" w:cs="Tahoma"/>
          <w:sz w:val="28"/>
          <w:szCs w:val="28"/>
        </w:rPr>
        <w:t>办理转移登记时间：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日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第八条：</w:t>
      </w:r>
      <w:r>
        <w:rPr>
          <w:rFonts w:hint="eastAsia" w:ascii="楷体" w:hAnsi="楷体" w:eastAsia="楷体" w:cs="Tahoma"/>
          <w:sz w:val="28"/>
          <w:szCs w:val="28"/>
        </w:rPr>
        <w:t>违约责任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1.甲方不动产应界址清楚无纠纷，无抵押、无查封，状况与不动产登记簿记载相符，否则，由甲方承担相应法律责任；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2.</w:t>
      </w:r>
      <w:r>
        <w:rPr>
          <w:rFonts w:ascii="楷体" w:hAnsi="楷体" w:eastAsia="楷体" w:cs="Tahoma"/>
          <w:sz w:val="28"/>
          <w:szCs w:val="28"/>
        </w:rPr>
        <w:t>甲、乙双方合同签定后，若乙方中途违约，应书面通知甲方，甲方应在__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</w:t>
      </w:r>
      <w:r>
        <w:rPr>
          <w:rFonts w:ascii="楷体" w:hAnsi="楷体" w:eastAsia="楷体" w:cs="Tahoma"/>
          <w:sz w:val="28"/>
          <w:szCs w:val="28"/>
        </w:rPr>
        <w:t>__日内将乙方的已付款不记利息)返还给乙方，但购房定金归甲方所有。若甲方中途违约，应书面通知乙方，并自违约之日起__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</w:t>
      </w:r>
      <w:r>
        <w:rPr>
          <w:rFonts w:ascii="楷体" w:hAnsi="楷体" w:eastAsia="楷体" w:cs="Tahoma"/>
          <w:sz w:val="28"/>
          <w:szCs w:val="28"/>
        </w:rPr>
        <w:t>__日内应以乙方所付定金的双倍及已付款返还给乙方。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sz w:val="28"/>
          <w:szCs w:val="28"/>
        </w:rPr>
        <w:t>3、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Tahoma"/>
          <w:b/>
          <w:bCs/>
          <w:color w:val="FF0000"/>
          <w:sz w:val="24"/>
          <w:szCs w:val="24"/>
          <w:u w:val="single"/>
          <w:lang w:val="en-US" w:eastAsia="zh-CN"/>
        </w:rPr>
        <w:t>/</w:t>
      </w:r>
      <w:r>
        <w:rPr>
          <w:rFonts w:hint="eastAsia" w:ascii="楷体" w:hAnsi="楷体" w:eastAsia="楷体" w:cs="Tahoma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Tahom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第九条：</w:t>
      </w:r>
      <w:r>
        <w:rPr>
          <w:rFonts w:hint="eastAsia" w:ascii="楷体" w:hAnsi="楷体" w:eastAsia="楷体" w:cs="Tahoma"/>
          <w:sz w:val="28"/>
          <w:szCs w:val="28"/>
        </w:rPr>
        <w:t>甲、乙双方郑重申明在房屋交易过程中未委托任何经纪机构促成交易，系自行成交、自行办理交易登记手续，自行承担交易中的权属风险和交易风险，如有一切纠纷由甲、乙双方自行协商解决或通过司法途径解决</w:t>
      </w:r>
      <w:r>
        <w:rPr>
          <w:rFonts w:ascii="楷体" w:hAnsi="楷体" w:eastAsia="楷体" w:cs="Tahoma"/>
          <w:sz w:val="28"/>
          <w:szCs w:val="28"/>
        </w:rPr>
        <w:t>。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第十条：</w:t>
      </w:r>
      <w:r>
        <w:rPr>
          <w:rFonts w:hint="eastAsia" w:ascii="楷体" w:hAnsi="楷体" w:eastAsia="楷体" w:cs="Tahoma"/>
          <w:sz w:val="28"/>
          <w:szCs w:val="28"/>
        </w:rPr>
        <w:t>本合同未尽事宜，双方可签订补充合同。</w:t>
      </w:r>
    </w:p>
    <w:p>
      <w:pPr>
        <w:pStyle w:val="5"/>
        <w:spacing w:before="225" w:beforeAutospacing="0" w:after="0" w:afterAutospacing="0" w:line="340" w:lineRule="exact"/>
        <w:ind w:firstLine="48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b/>
          <w:sz w:val="28"/>
          <w:szCs w:val="28"/>
        </w:rPr>
        <w:t>第十一条：</w:t>
      </w:r>
      <w:r>
        <w:rPr>
          <w:rFonts w:hint="eastAsia" w:ascii="楷体" w:hAnsi="楷体" w:eastAsia="楷体" w:cs="Tahoma"/>
          <w:sz w:val="28"/>
          <w:szCs w:val="28"/>
        </w:rPr>
        <w:t>本合同一式三份（甲乙双方各持一份，交不动产登记机构一份），自签订之日起生效。</w:t>
      </w:r>
    </w:p>
    <w:p>
      <w:pPr>
        <w:spacing w:line="340" w:lineRule="exact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700" w:firstLineChars="250"/>
        <w:rPr>
          <w:rFonts w:ascii="楷体" w:hAnsi="楷体" w:eastAsia="楷体" w:cs="Tahoma"/>
          <w:kern w:val="0"/>
          <w:sz w:val="28"/>
          <w:szCs w:val="28"/>
        </w:rPr>
      </w:pPr>
      <w:r>
        <w:rPr>
          <w:rFonts w:hint="eastAsia" w:ascii="楷体" w:hAnsi="楷体" w:eastAsia="楷体" w:cs="Tahoma"/>
          <w:kern w:val="0"/>
          <w:sz w:val="28"/>
          <w:szCs w:val="28"/>
        </w:rPr>
        <w:t>甲方（签章）：</w:t>
      </w:r>
      <w:r>
        <w:rPr>
          <w:rFonts w:hint="eastAsia" w:ascii="楷体" w:hAnsi="楷体" w:eastAsia="楷体"/>
          <w:b/>
          <w:color w:val="FF0000"/>
          <w:sz w:val="24"/>
          <w:lang w:eastAsia="zh-CN"/>
        </w:rPr>
        <w:t>王五、赵六</w:t>
      </w:r>
      <w:r>
        <w:rPr>
          <w:rFonts w:hint="eastAsia" w:ascii="楷体" w:hAnsi="楷体" w:eastAsia="楷体" w:cs="Tahoma"/>
          <w:kern w:val="0"/>
          <w:sz w:val="28"/>
          <w:szCs w:val="28"/>
        </w:rPr>
        <w:t xml:space="preserve">        乙方（签章）：</w:t>
      </w:r>
      <w:r>
        <w:rPr>
          <w:rFonts w:hint="eastAsia" w:ascii="楷体" w:hAnsi="楷体" w:eastAsia="楷体"/>
          <w:b/>
          <w:color w:val="FF0000"/>
          <w:sz w:val="24"/>
        </w:rPr>
        <w:t>张三、李四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pacing w:line="340" w:lineRule="exact"/>
        <w:ind w:firstLine="560" w:firstLineChars="20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700" w:firstLineChars="25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700" w:firstLineChars="250"/>
        <w:rPr>
          <w:rFonts w:ascii="楷体" w:hAnsi="楷体" w:eastAsia="楷体" w:cs="Tahoma"/>
          <w:kern w:val="0"/>
          <w:sz w:val="28"/>
          <w:szCs w:val="28"/>
        </w:rPr>
      </w:pPr>
      <w:r>
        <w:rPr>
          <w:rFonts w:hint="eastAsia" w:ascii="楷体" w:hAnsi="楷体" w:eastAsia="楷体" w:cs="Tahoma"/>
          <w:kern w:val="0"/>
          <w:sz w:val="28"/>
          <w:szCs w:val="28"/>
        </w:rPr>
        <w:t>代理人或监护人                 代理人或监护人</w:t>
      </w:r>
    </w:p>
    <w:p>
      <w:pPr>
        <w:spacing w:line="340" w:lineRule="exact"/>
        <w:ind w:firstLine="1400" w:firstLineChars="500"/>
        <w:rPr>
          <w:rFonts w:ascii="楷体" w:hAnsi="楷体" w:eastAsia="楷体" w:cs="Tahoma"/>
          <w:kern w:val="0"/>
          <w:sz w:val="28"/>
          <w:szCs w:val="28"/>
        </w:rPr>
      </w:pPr>
      <w:r>
        <w:rPr>
          <w:rFonts w:hint="eastAsia" w:ascii="楷体" w:hAnsi="楷体" w:eastAsia="楷体" w:cs="Tahoma"/>
          <w:kern w:val="0"/>
          <w:sz w:val="28"/>
          <w:szCs w:val="28"/>
        </w:rPr>
        <w:t>（签章）：                      （签章）：</w:t>
      </w:r>
    </w:p>
    <w:p>
      <w:pPr>
        <w:spacing w:line="340" w:lineRule="exact"/>
        <w:ind w:firstLine="1120" w:firstLineChars="40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1120" w:firstLineChars="40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楷体" w:hAnsi="楷体" w:eastAsia="楷体" w:cs="Tahoma"/>
          <w:kern w:val="0"/>
          <w:sz w:val="28"/>
          <w:szCs w:val="28"/>
        </w:rPr>
      </w:pPr>
      <w:r>
        <w:rPr>
          <w:rFonts w:hint="eastAsia" w:ascii="楷体" w:hAnsi="楷体" w:eastAsia="楷体" w:cs="Tahoma"/>
          <w:kern w:val="0"/>
          <w:sz w:val="28"/>
          <w:szCs w:val="28"/>
        </w:rPr>
        <w:t xml:space="preserve"> </w:t>
      </w:r>
    </w:p>
    <w:p>
      <w:pPr>
        <w:spacing w:line="340" w:lineRule="exact"/>
        <w:ind w:firstLine="560" w:firstLineChars="20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3220" w:firstLineChars="115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3220" w:firstLineChars="115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3220" w:firstLineChars="1150"/>
        <w:rPr>
          <w:rFonts w:ascii="楷体" w:hAnsi="楷体" w:eastAsia="楷体" w:cs="Tahoma"/>
          <w:kern w:val="0"/>
          <w:sz w:val="28"/>
          <w:szCs w:val="28"/>
        </w:rPr>
      </w:pPr>
    </w:p>
    <w:p>
      <w:pPr>
        <w:spacing w:line="340" w:lineRule="exact"/>
        <w:ind w:firstLine="3360" w:firstLineChars="1200"/>
        <w:rPr>
          <w:rFonts w:ascii="楷体" w:hAnsi="楷体" w:eastAsia="楷体" w:cs="Tahoma"/>
          <w:sz w:val="28"/>
          <w:szCs w:val="28"/>
        </w:rPr>
      </w:pPr>
      <w:r>
        <w:rPr>
          <w:rFonts w:hint="eastAsia" w:ascii="楷体" w:hAnsi="楷体" w:eastAsia="楷体" w:cs="Tahoma"/>
          <w:kern w:val="0"/>
          <w:sz w:val="28"/>
          <w:szCs w:val="28"/>
        </w:rPr>
        <w:t>签订日期：</w:t>
      </w:r>
      <w:r>
        <w:rPr>
          <w:rFonts w:hint="eastAsia" w:ascii="楷体" w:hAnsi="楷体" w:eastAsia="楷体" w:cs="Tahoma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 w:cs="Tahoma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Tahoma"/>
          <w:kern w:val="0"/>
          <w:sz w:val="28"/>
          <w:szCs w:val="28"/>
        </w:rPr>
        <w:t>年</w:t>
      </w:r>
      <w:r>
        <w:rPr>
          <w:rFonts w:hint="eastAsia" w:ascii="楷体" w:hAnsi="楷体" w:eastAsia="楷体" w:cs="Tahoma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 w:cs="Tahoma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Tahoma"/>
          <w:kern w:val="0"/>
          <w:sz w:val="28"/>
          <w:szCs w:val="28"/>
        </w:rPr>
        <w:t>月</w:t>
      </w:r>
      <w:r>
        <w:rPr>
          <w:rFonts w:hint="eastAsia" w:ascii="楷体" w:hAnsi="楷体" w:eastAsia="楷体" w:cs="Tahoma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b/>
          <w:color w:val="FF0000"/>
          <w:szCs w:val="21"/>
          <w:u w:val="single"/>
        </w:rPr>
        <w:t>XX</w:t>
      </w:r>
      <w:r>
        <w:rPr>
          <w:rFonts w:hint="eastAsia" w:ascii="楷体" w:hAnsi="楷体" w:eastAsia="楷体" w:cs="Tahoma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Tahoma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94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M2FhMTZjYWRhNzFhZGE1ZDk1NTI1NmViMjA2OWIifQ=="/>
  </w:docVars>
  <w:rsids>
    <w:rsidRoot w:val="0093185C"/>
    <w:rsid w:val="00024AA8"/>
    <w:rsid w:val="00065352"/>
    <w:rsid w:val="00067573"/>
    <w:rsid w:val="000F369C"/>
    <w:rsid w:val="00134B0E"/>
    <w:rsid w:val="0018344C"/>
    <w:rsid w:val="001C65DC"/>
    <w:rsid w:val="00212990"/>
    <w:rsid w:val="00226DF4"/>
    <w:rsid w:val="00280C88"/>
    <w:rsid w:val="002A36B7"/>
    <w:rsid w:val="002A516C"/>
    <w:rsid w:val="002C551C"/>
    <w:rsid w:val="002C72DD"/>
    <w:rsid w:val="00336F4A"/>
    <w:rsid w:val="00377BAA"/>
    <w:rsid w:val="00387B06"/>
    <w:rsid w:val="003E04E8"/>
    <w:rsid w:val="003E7A5C"/>
    <w:rsid w:val="003F52EF"/>
    <w:rsid w:val="003F6001"/>
    <w:rsid w:val="004D1CD4"/>
    <w:rsid w:val="0060066D"/>
    <w:rsid w:val="0066040A"/>
    <w:rsid w:val="00695F90"/>
    <w:rsid w:val="0072291C"/>
    <w:rsid w:val="00760C9A"/>
    <w:rsid w:val="007E7287"/>
    <w:rsid w:val="00903879"/>
    <w:rsid w:val="0093185C"/>
    <w:rsid w:val="009833BE"/>
    <w:rsid w:val="009D75E0"/>
    <w:rsid w:val="00A467A3"/>
    <w:rsid w:val="00B23A58"/>
    <w:rsid w:val="00C210ED"/>
    <w:rsid w:val="00C673B9"/>
    <w:rsid w:val="00D110C6"/>
    <w:rsid w:val="00D2142A"/>
    <w:rsid w:val="00E11500"/>
    <w:rsid w:val="00E539F0"/>
    <w:rsid w:val="00E82059"/>
    <w:rsid w:val="00E97BF5"/>
    <w:rsid w:val="00EE45EF"/>
    <w:rsid w:val="00F3732C"/>
    <w:rsid w:val="00F54ED1"/>
    <w:rsid w:val="00FF763B"/>
    <w:rsid w:val="27C2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3FC8F-96F5-4E6D-8BB0-4140061D8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1889</Characters>
  <Lines>15</Lines>
  <Paragraphs>4</Paragraphs>
  <TotalTime>1</TotalTime>
  <ScaleCrop>false</ScaleCrop>
  <LinksUpToDate>false</LinksUpToDate>
  <CharactersWithSpaces>2216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2018-12-07T03:46:00Z</dcterms:created>
  <dc:creator>黄法利</dc:creator>
  <cp:lastModifiedBy>Administrator</cp:lastModifiedBy>
  <cp:lastPrinted>2018-12-12T01:00:00Z</cp:lastPrinted>
  <dcterms:modified xsi:type="dcterms:W3CDTF">2023-09-14T01:30:59Z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8A7AF83883DE4FCDADC844E5E75AF58C_12</vt:lpwstr>
  </property>
</Properties>
</file>