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left"/>
        <w:textAlignment w:val="baseline"/>
        <w:rPr>
          <w:rFonts w:hint="eastAsia" w:ascii="CESI黑体-GB2312" w:hAnsi="CESI黑体-GB2312" w:eastAsia="CESI黑体-GB2312" w:cs="CESI黑体-GB2312"/>
          <w:kern w:val="2"/>
          <w:sz w:val="32"/>
          <w:szCs w:val="32"/>
          <w:lang w:val="en-US" w:eastAsia="zh-CN" w:bidi="ar"/>
        </w:rPr>
      </w:pPr>
      <w:r>
        <w:rPr>
          <w:rFonts w:hint="eastAsia" w:ascii="CESI黑体-GB2312" w:hAnsi="CESI黑体-GB2312" w:eastAsia="CESI黑体-GB2312" w:cs="CESI黑体-GB2312"/>
          <w:kern w:val="2"/>
          <w:sz w:val="32"/>
          <w:szCs w:val="32"/>
          <w:lang w:val="en-US" w:eastAsia="zh-CN" w:bidi="ar"/>
        </w:rPr>
        <w:t>附件</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CESI黑体-GB2312" w:hAnsi="CESI黑体-GB2312" w:eastAsia="CESI黑体-GB2312" w:cs="CESI黑体-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95" w:afterLines="30" w:afterAutospacing="0" w:line="520" w:lineRule="exact"/>
        <w:ind w:left="0" w:right="0"/>
        <w:jc w:val="center"/>
        <w:textAlignment w:val="baseline"/>
        <w:rPr>
          <w:rFonts w:hint="eastAsia" w:ascii="方正小标宋简体" w:hAnsi="方正小标宋简体" w:eastAsia="方正小标宋简体" w:cs="方正小标宋简体"/>
          <w:color w:val="000000"/>
          <w:kern w:val="2"/>
          <w:sz w:val="32"/>
          <w:szCs w:val="32"/>
        </w:rPr>
      </w:pPr>
      <w:r>
        <w:rPr>
          <w:rFonts w:hint="eastAsia" w:ascii="方正小标宋简体" w:hAnsi="方正小标宋简体" w:eastAsia="方正小标宋简体" w:cs="方正小标宋简体"/>
          <w:color w:val="000000"/>
          <w:kern w:val="2"/>
          <w:sz w:val="32"/>
          <w:szCs w:val="32"/>
          <w:lang w:val="en-US" w:eastAsia="zh-CN" w:bidi="ar"/>
        </w:rPr>
        <w:t>鄂州市2025年预拌混凝土搅拌站信息一览表</w:t>
      </w:r>
    </w:p>
    <w:tbl>
      <w:tblPr>
        <w:tblStyle w:val="4"/>
        <w:tblW w:w="8877" w:type="dxa"/>
        <w:jc w:val="center"/>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645"/>
        <w:gridCol w:w="2308"/>
        <w:gridCol w:w="2286"/>
        <w:gridCol w:w="1062"/>
        <w:gridCol w:w="110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exact"/>
          <w:jc w:val="center"/>
        </w:trPr>
        <w:tc>
          <w:tcPr>
            <w:tcW w:w="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6"/>
                <w:kern w:val="2"/>
                <w:sz w:val="21"/>
                <w:szCs w:val="21"/>
              </w:rPr>
            </w:pPr>
            <w:r>
              <w:rPr>
                <w:rFonts w:hint="default" w:ascii="仿宋" w:hAnsi="仿宋" w:eastAsia="仿宋" w:cs="仿宋"/>
                <w:color w:val="000000"/>
                <w:spacing w:val="-6"/>
                <w:kern w:val="2"/>
                <w:sz w:val="21"/>
                <w:szCs w:val="21"/>
                <w:lang w:val="en-US" w:eastAsia="zh-CN" w:bidi="ar"/>
              </w:rPr>
              <w:t>地区</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6"/>
                <w:kern w:val="2"/>
                <w:sz w:val="21"/>
                <w:szCs w:val="21"/>
              </w:rPr>
            </w:pPr>
            <w:r>
              <w:rPr>
                <w:rFonts w:hint="default" w:ascii="仿宋" w:hAnsi="仿宋" w:eastAsia="仿宋" w:cs="仿宋"/>
                <w:color w:val="000000"/>
                <w:spacing w:val="-6"/>
                <w:kern w:val="2"/>
                <w:sz w:val="21"/>
                <w:szCs w:val="21"/>
                <w:lang w:val="en-US" w:eastAsia="zh-CN" w:bidi="ar"/>
              </w:rPr>
              <w:t>序号</w:t>
            </w:r>
          </w:p>
        </w:tc>
        <w:tc>
          <w:tcPr>
            <w:tcW w:w="2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资质证书企业名称</w:t>
            </w:r>
          </w:p>
        </w:tc>
        <w:tc>
          <w:tcPr>
            <w:tcW w:w="2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搅拌站地址</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lang w:val="en-US" w:eastAsia="zh-CN" w:bidi="ar"/>
              </w:rPr>
            </w:pPr>
            <w:r>
              <w:rPr>
                <w:rFonts w:hint="default" w:ascii="仿宋" w:hAnsi="仿宋" w:eastAsia="仿宋" w:cs="仿宋"/>
                <w:color w:val="000000"/>
                <w:kern w:val="2"/>
                <w:sz w:val="21"/>
                <w:szCs w:val="21"/>
                <w:lang w:val="en-US" w:eastAsia="zh-CN" w:bidi="ar"/>
              </w:rPr>
              <w:t>绿色生产</w:t>
            </w:r>
          </w:p>
          <w:p>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评价情况</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绿色建材认证情况</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备</w:t>
            </w:r>
            <w:r>
              <w:rPr>
                <w:rFonts w:hint="eastAsia" w:ascii="仿宋" w:hAnsi="仿宋" w:eastAsia="仿宋" w:cs="仿宋"/>
                <w:color w:val="000000"/>
                <w:kern w:val="2"/>
                <w:sz w:val="21"/>
                <w:szCs w:val="21"/>
                <w:lang w:val="en-US" w:eastAsia="zh-CN" w:bidi="ar"/>
              </w:rPr>
              <w:t xml:space="preserve"> </w:t>
            </w:r>
            <w:r>
              <w:rPr>
                <w:rFonts w:hint="default" w:ascii="仿宋" w:hAnsi="仿宋" w:eastAsia="仿宋" w:cs="仿宋"/>
                <w:color w:val="000000"/>
                <w:kern w:val="2"/>
                <w:sz w:val="21"/>
                <w:szCs w:val="21"/>
                <w:lang w:val="en-US" w:eastAsia="zh-CN" w:bidi="ar"/>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666"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鄂</w:t>
            </w:r>
          </w:p>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城</w:t>
            </w:r>
          </w:p>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区</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1</w:t>
            </w:r>
          </w:p>
        </w:tc>
        <w:tc>
          <w:tcPr>
            <w:tcW w:w="2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spacing w:val="-11"/>
                <w:kern w:val="2"/>
                <w:sz w:val="21"/>
                <w:szCs w:val="21"/>
                <w:lang w:val="en-US" w:eastAsia="zh-CN" w:bidi="ar"/>
              </w:rPr>
              <w:t>湖北新港混凝土有限公司</w:t>
            </w:r>
          </w:p>
        </w:tc>
        <w:tc>
          <w:tcPr>
            <w:tcW w:w="2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鄂城区长港镇滨港村新港路1号</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三星</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三星</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6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bidi w:val="0"/>
              <w:adjustRightInd w:val="0"/>
              <w:snapToGrid/>
              <w:spacing w:line="260" w:lineRule="exact"/>
              <w:jc w:val="center"/>
              <w:textAlignment w:val="baseline"/>
              <w:rPr>
                <w:rFonts w:hint="default" w:ascii="Times New Roman" w:hAnsi="Times New Roman" w:cs="Times New Roman"/>
                <w:sz w:val="21"/>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2</w:t>
            </w:r>
          </w:p>
        </w:tc>
        <w:tc>
          <w:tcPr>
            <w:tcW w:w="2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spacing w:val="-23"/>
                <w:kern w:val="2"/>
                <w:sz w:val="21"/>
                <w:szCs w:val="21"/>
                <w:lang w:val="en-US" w:eastAsia="zh-CN" w:bidi="ar"/>
              </w:rPr>
              <w:t>湖北世纪新峰砼业有限公司</w:t>
            </w:r>
          </w:p>
        </w:tc>
        <w:tc>
          <w:tcPr>
            <w:tcW w:w="2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鄂城区碧石镇虹桥村</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无</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无</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6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bidi w:val="0"/>
              <w:adjustRightInd w:val="0"/>
              <w:snapToGrid/>
              <w:spacing w:line="260" w:lineRule="exact"/>
              <w:jc w:val="center"/>
              <w:textAlignment w:val="baseline"/>
              <w:rPr>
                <w:rFonts w:hint="default" w:ascii="Times New Roman" w:hAnsi="Times New Roman" w:cs="Times New Roman"/>
                <w:sz w:val="21"/>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3</w:t>
            </w:r>
          </w:p>
        </w:tc>
        <w:tc>
          <w:tcPr>
            <w:tcW w:w="2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spacing w:val="-11"/>
                <w:kern w:val="2"/>
                <w:sz w:val="21"/>
                <w:szCs w:val="21"/>
                <w:lang w:val="en-US" w:eastAsia="zh-CN" w:bidi="ar"/>
              </w:rPr>
              <w:t>鄂州弘祥建材有限公司</w:t>
            </w:r>
          </w:p>
        </w:tc>
        <w:tc>
          <w:tcPr>
            <w:tcW w:w="2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spacing w:val="-11"/>
                <w:kern w:val="2"/>
                <w:sz w:val="21"/>
                <w:szCs w:val="21"/>
                <w:lang w:val="en-US" w:eastAsia="zh-CN" w:bidi="ar"/>
              </w:rPr>
              <w:t>鄂城区樊口街道杨湖路</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一星</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无</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6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bidi w:val="0"/>
              <w:adjustRightInd w:val="0"/>
              <w:snapToGrid/>
              <w:spacing w:line="260" w:lineRule="exact"/>
              <w:jc w:val="center"/>
              <w:textAlignment w:val="baseline"/>
              <w:rPr>
                <w:rFonts w:hint="default" w:ascii="Times New Roman" w:hAnsi="Times New Roman" w:cs="Times New Roman"/>
                <w:sz w:val="21"/>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4</w:t>
            </w:r>
          </w:p>
        </w:tc>
        <w:tc>
          <w:tcPr>
            <w:tcW w:w="2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spacing w:val="-11"/>
                <w:kern w:val="2"/>
                <w:sz w:val="21"/>
                <w:szCs w:val="21"/>
                <w:lang w:val="en-US" w:eastAsia="zh-CN" w:bidi="ar"/>
              </w:rPr>
              <w:t>鄂州中都混凝土有限公司</w:t>
            </w:r>
          </w:p>
        </w:tc>
        <w:tc>
          <w:tcPr>
            <w:tcW w:w="2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花湖开发区华山大道</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二星</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三星</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6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bidi w:val="0"/>
              <w:adjustRightInd w:val="0"/>
              <w:snapToGrid/>
              <w:spacing w:line="260" w:lineRule="exact"/>
              <w:jc w:val="center"/>
              <w:textAlignment w:val="baseline"/>
              <w:rPr>
                <w:rFonts w:hint="default" w:ascii="Times New Roman" w:hAnsi="Times New Roman" w:cs="Times New Roman"/>
                <w:sz w:val="21"/>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5</w:t>
            </w:r>
          </w:p>
        </w:tc>
        <w:tc>
          <w:tcPr>
            <w:tcW w:w="2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11"/>
                <w:kern w:val="2"/>
                <w:sz w:val="21"/>
                <w:szCs w:val="21"/>
                <w:lang w:val="en-US" w:eastAsia="zh-CN" w:bidi="ar"/>
              </w:rPr>
            </w:pPr>
            <w:r>
              <w:rPr>
                <w:rFonts w:hint="default" w:ascii="仿宋" w:hAnsi="仿宋" w:eastAsia="仿宋" w:cs="仿宋"/>
                <w:color w:val="000000"/>
                <w:spacing w:val="-23"/>
                <w:kern w:val="2"/>
                <w:sz w:val="21"/>
                <w:szCs w:val="21"/>
                <w:lang w:val="en-US" w:eastAsia="zh-CN" w:bidi="ar"/>
              </w:rPr>
              <w:t>湖北竣峰商砼有限责任公司</w:t>
            </w:r>
          </w:p>
        </w:tc>
        <w:tc>
          <w:tcPr>
            <w:tcW w:w="2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鄂城区泽林镇泽林村</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一星</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无</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6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bidi w:val="0"/>
              <w:adjustRightInd w:val="0"/>
              <w:snapToGrid/>
              <w:spacing w:line="260" w:lineRule="exact"/>
              <w:jc w:val="center"/>
              <w:textAlignment w:val="baseline"/>
              <w:rPr>
                <w:rFonts w:hint="default" w:ascii="Times New Roman" w:hAnsi="Times New Roman" w:cs="Times New Roman"/>
                <w:sz w:val="21"/>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6</w:t>
            </w:r>
          </w:p>
        </w:tc>
        <w:tc>
          <w:tcPr>
            <w:tcW w:w="2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spacing w:val="-28"/>
                <w:kern w:val="2"/>
                <w:sz w:val="21"/>
                <w:szCs w:val="21"/>
                <w:lang w:val="en-US" w:eastAsia="zh-CN" w:bidi="ar"/>
              </w:rPr>
              <w:t>湖北文阳商品混凝土有限公司</w:t>
            </w:r>
          </w:p>
        </w:tc>
        <w:tc>
          <w:tcPr>
            <w:tcW w:w="2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鄂城区汀祖镇王边村</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无</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无</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6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bidi w:val="0"/>
              <w:adjustRightInd w:val="0"/>
              <w:snapToGrid/>
              <w:spacing w:line="260" w:lineRule="exact"/>
              <w:jc w:val="center"/>
              <w:textAlignment w:val="baseline"/>
              <w:rPr>
                <w:rFonts w:hint="default" w:ascii="Times New Roman" w:hAnsi="Times New Roman" w:cs="Times New Roman"/>
                <w:sz w:val="21"/>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7</w:t>
            </w:r>
          </w:p>
        </w:tc>
        <w:tc>
          <w:tcPr>
            <w:tcW w:w="2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spacing w:val="-11"/>
                <w:kern w:val="2"/>
                <w:sz w:val="21"/>
                <w:szCs w:val="21"/>
                <w:lang w:val="en-US" w:eastAsia="zh-CN" w:bidi="ar"/>
              </w:rPr>
              <w:t>鄂州佳泓混凝土有限公司</w:t>
            </w:r>
          </w:p>
        </w:tc>
        <w:tc>
          <w:tcPr>
            <w:tcW w:w="2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spacing w:val="-11"/>
                <w:kern w:val="2"/>
                <w:sz w:val="21"/>
                <w:szCs w:val="21"/>
                <w:lang w:val="en-US" w:eastAsia="zh-CN" w:bidi="ar"/>
              </w:rPr>
              <w:t>鄂城区西山街道七里界村</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无</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无</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6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bidi w:val="0"/>
              <w:adjustRightInd w:val="0"/>
              <w:snapToGrid/>
              <w:spacing w:line="260" w:lineRule="exact"/>
              <w:jc w:val="center"/>
              <w:textAlignment w:val="baseline"/>
              <w:rPr>
                <w:rFonts w:hint="default" w:ascii="Times New Roman" w:hAnsi="Times New Roman" w:cs="Times New Roman"/>
                <w:sz w:val="21"/>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8</w:t>
            </w:r>
          </w:p>
        </w:tc>
        <w:tc>
          <w:tcPr>
            <w:tcW w:w="2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spacing w:val="-11"/>
                <w:kern w:val="2"/>
                <w:sz w:val="21"/>
                <w:szCs w:val="21"/>
                <w:lang w:val="en-US" w:eastAsia="zh-CN" w:bidi="ar"/>
              </w:rPr>
              <w:t>华新混凝土鄂州有限公司</w:t>
            </w:r>
          </w:p>
        </w:tc>
        <w:tc>
          <w:tcPr>
            <w:tcW w:w="2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鄂城区杜山镇建设路</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无</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无</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6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bidi w:val="0"/>
              <w:adjustRightInd w:val="0"/>
              <w:snapToGrid/>
              <w:spacing w:line="260" w:lineRule="exact"/>
              <w:jc w:val="center"/>
              <w:textAlignment w:val="baseline"/>
              <w:rPr>
                <w:rFonts w:hint="default" w:ascii="Times New Roman" w:hAnsi="Times New Roman" w:cs="Times New Roman"/>
                <w:sz w:val="21"/>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9</w:t>
            </w:r>
          </w:p>
        </w:tc>
        <w:tc>
          <w:tcPr>
            <w:tcW w:w="2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spacing w:val="-11"/>
                <w:kern w:val="2"/>
                <w:sz w:val="21"/>
                <w:szCs w:val="21"/>
                <w:lang w:val="en-US" w:eastAsia="zh-CN" w:bidi="ar"/>
              </w:rPr>
              <w:t>鄂州市振创商砼有限公司</w:t>
            </w:r>
          </w:p>
        </w:tc>
        <w:tc>
          <w:tcPr>
            <w:tcW w:w="2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鄂城区花湖镇阮湾村</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无</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无</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6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bidi w:val="0"/>
              <w:adjustRightInd w:val="0"/>
              <w:snapToGrid/>
              <w:spacing w:line="260" w:lineRule="exact"/>
              <w:jc w:val="center"/>
              <w:textAlignment w:val="baseline"/>
              <w:rPr>
                <w:rFonts w:hint="default" w:ascii="Times New Roman" w:hAnsi="Times New Roman" w:cs="Times New Roman"/>
                <w:sz w:val="21"/>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10</w:t>
            </w:r>
          </w:p>
        </w:tc>
        <w:tc>
          <w:tcPr>
            <w:tcW w:w="2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spacing w:val="-28"/>
                <w:kern w:val="2"/>
                <w:sz w:val="21"/>
                <w:szCs w:val="21"/>
                <w:lang w:val="en-US" w:eastAsia="zh-CN" w:bidi="ar"/>
              </w:rPr>
              <w:t>湖北中昌装配式建材有限公司</w:t>
            </w:r>
          </w:p>
        </w:tc>
        <w:tc>
          <w:tcPr>
            <w:tcW w:w="2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鄂城区泽林镇寿桥村</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二星</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三星</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exact"/>
          <w:jc w:val="center"/>
        </w:trPr>
        <w:tc>
          <w:tcPr>
            <w:tcW w:w="6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bidi w:val="0"/>
              <w:adjustRightInd w:val="0"/>
              <w:snapToGrid/>
              <w:spacing w:line="260" w:lineRule="exact"/>
              <w:jc w:val="center"/>
              <w:textAlignment w:val="baseline"/>
              <w:rPr>
                <w:rFonts w:hint="default" w:ascii="Times New Roman" w:hAnsi="Times New Roman" w:cs="Times New Roman"/>
                <w:sz w:val="21"/>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11</w:t>
            </w:r>
          </w:p>
        </w:tc>
        <w:tc>
          <w:tcPr>
            <w:tcW w:w="2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湖</w:t>
            </w:r>
            <w:r>
              <w:rPr>
                <w:rFonts w:hint="default" w:ascii="仿宋" w:hAnsi="仿宋" w:eastAsia="仿宋" w:cs="仿宋"/>
                <w:color w:val="000000"/>
                <w:spacing w:val="-11"/>
                <w:kern w:val="2"/>
                <w:sz w:val="21"/>
                <w:szCs w:val="21"/>
                <w:lang w:val="en-US" w:eastAsia="zh-CN" w:bidi="ar"/>
              </w:rPr>
              <w:t>北承胜科技有限公司</w:t>
            </w:r>
          </w:p>
        </w:tc>
        <w:tc>
          <w:tcPr>
            <w:tcW w:w="2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11"/>
                <w:kern w:val="2"/>
                <w:sz w:val="21"/>
                <w:szCs w:val="21"/>
                <w:lang w:val="en-US" w:eastAsia="zh-CN" w:bidi="ar"/>
              </w:rPr>
            </w:pPr>
            <w:r>
              <w:rPr>
                <w:rFonts w:hint="default" w:ascii="仿宋" w:hAnsi="仿宋" w:eastAsia="仿宋" w:cs="仿宋"/>
                <w:color w:val="000000"/>
                <w:spacing w:val="-23"/>
                <w:kern w:val="2"/>
                <w:sz w:val="21"/>
                <w:szCs w:val="21"/>
                <w:lang w:val="en-US" w:eastAsia="zh-CN" w:bidi="ar"/>
              </w:rPr>
              <w:t>鄂城区杜山镇建设路35号</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无</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无</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11"/>
                <w:kern w:val="2"/>
                <w:sz w:val="21"/>
                <w:szCs w:val="21"/>
                <w:lang w:val="en-US" w:eastAsia="zh-CN" w:bidi="ar"/>
              </w:rPr>
            </w:pPr>
            <w:r>
              <w:rPr>
                <w:rFonts w:hint="default" w:ascii="仿宋" w:hAnsi="仿宋" w:eastAsia="仿宋" w:cs="仿宋"/>
                <w:color w:val="000000"/>
                <w:spacing w:val="-11"/>
                <w:kern w:val="2"/>
                <w:sz w:val="21"/>
                <w:szCs w:val="21"/>
                <w:lang w:val="en-US" w:eastAsia="zh-CN" w:bidi="ar"/>
              </w:rPr>
              <w:t>暂不对外经营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666"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华</w:t>
            </w:r>
          </w:p>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容</w:t>
            </w:r>
          </w:p>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lang w:val="en-US" w:eastAsia="zh-CN" w:bidi="ar"/>
              </w:rPr>
            </w:pPr>
            <w:r>
              <w:rPr>
                <w:rFonts w:hint="default" w:ascii="仿宋" w:hAnsi="仿宋" w:eastAsia="仿宋" w:cs="仿宋"/>
                <w:color w:val="000000"/>
                <w:kern w:val="2"/>
                <w:sz w:val="21"/>
                <w:szCs w:val="21"/>
                <w:lang w:val="en-US" w:eastAsia="zh-CN" w:bidi="ar"/>
              </w:rPr>
              <w:t>区</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12</w:t>
            </w:r>
          </w:p>
        </w:tc>
        <w:tc>
          <w:tcPr>
            <w:tcW w:w="2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spacing w:val="-23"/>
                <w:kern w:val="2"/>
                <w:sz w:val="21"/>
                <w:szCs w:val="21"/>
                <w:lang w:val="en-US" w:eastAsia="zh-CN" w:bidi="ar"/>
              </w:rPr>
              <w:t>湖北永祥新型建材有限公司</w:t>
            </w:r>
          </w:p>
        </w:tc>
        <w:tc>
          <w:tcPr>
            <w:tcW w:w="2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11"/>
                <w:kern w:val="2"/>
                <w:sz w:val="21"/>
                <w:szCs w:val="21"/>
                <w:lang w:val="en-US" w:eastAsia="zh-CN" w:bidi="ar"/>
              </w:rPr>
            </w:pPr>
            <w:r>
              <w:rPr>
                <w:rFonts w:hint="default" w:ascii="仿宋" w:hAnsi="仿宋" w:eastAsia="仿宋" w:cs="仿宋"/>
                <w:color w:val="000000"/>
                <w:spacing w:val="-11"/>
                <w:kern w:val="2"/>
                <w:sz w:val="21"/>
                <w:szCs w:val="21"/>
                <w:lang w:val="en-US" w:eastAsia="zh-CN" w:bidi="ar"/>
              </w:rPr>
              <w:t>华容区华容镇金熊村8组</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二星</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三星</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6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bidi w:val="0"/>
              <w:adjustRightInd w:val="0"/>
              <w:snapToGrid/>
              <w:spacing w:line="260" w:lineRule="exact"/>
              <w:jc w:val="center"/>
              <w:textAlignment w:val="baseline"/>
              <w:rPr>
                <w:rFonts w:hint="default" w:ascii="Times New Roman" w:hAnsi="Times New Roman" w:cs="Times New Roman"/>
                <w:sz w:val="21"/>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13</w:t>
            </w:r>
          </w:p>
        </w:tc>
        <w:tc>
          <w:tcPr>
            <w:tcW w:w="2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spacing w:val="-11"/>
                <w:kern w:val="2"/>
                <w:sz w:val="21"/>
                <w:szCs w:val="21"/>
                <w:lang w:val="en-US" w:eastAsia="zh-CN" w:bidi="ar"/>
              </w:rPr>
              <w:t>鄂州中都建材有限公司</w:t>
            </w:r>
          </w:p>
        </w:tc>
        <w:tc>
          <w:tcPr>
            <w:tcW w:w="2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华容区创业园3号路</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三星</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三星</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6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bidi w:val="0"/>
              <w:adjustRightInd w:val="0"/>
              <w:snapToGrid/>
              <w:spacing w:line="260" w:lineRule="exact"/>
              <w:jc w:val="center"/>
              <w:textAlignment w:val="baseline"/>
              <w:rPr>
                <w:rFonts w:hint="default" w:ascii="Times New Roman" w:hAnsi="Times New Roman" w:cs="Times New Roman"/>
                <w:sz w:val="21"/>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14</w:t>
            </w:r>
          </w:p>
        </w:tc>
        <w:tc>
          <w:tcPr>
            <w:tcW w:w="2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28"/>
                <w:kern w:val="2"/>
                <w:sz w:val="21"/>
                <w:szCs w:val="21"/>
              </w:rPr>
            </w:pPr>
            <w:r>
              <w:rPr>
                <w:rFonts w:hint="default" w:ascii="仿宋" w:hAnsi="仿宋" w:eastAsia="仿宋" w:cs="仿宋"/>
                <w:color w:val="000000"/>
                <w:spacing w:val="-28"/>
                <w:kern w:val="2"/>
                <w:sz w:val="21"/>
                <w:szCs w:val="21"/>
                <w:lang w:val="en-US" w:eastAsia="zh-CN" w:bidi="ar"/>
              </w:rPr>
              <w:t>湖北三江港远华建材有限公司</w:t>
            </w:r>
          </w:p>
        </w:tc>
        <w:tc>
          <w:tcPr>
            <w:tcW w:w="2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11"/>
                <w:kern w:val="2"/>
                <w:sz w:val="21"/>
                <w:szCs w:val="21"/>
              </w:rPr>
            </w:pPr>
            <w:r>
              <w:rPr>
                <w:rFonts w:hint="default" w:ascii="仿宋" w:hAnsi="仿宋" w:eastAsia="仿宋" w:cs="仿宋"/>
                <w:color w:val="000000"/>
                <w:spacing w:val="-11"/>
                <w:kern w:val="2"/>
                <w:sz w:val="21"/>
                <w:szCs w:val="21"/>
                <w:lang w:val="en-US" w:eastAsia="zh-CN" w:bidi="ar"/>
              </w:rPr>
              <w:t>华容区临江乡临江村二组</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无</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无</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6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bidi w:val="0"/>
              <w:adjustRightInd w:val="0"/>
              <w:snapToGrid/>
              <w:spacing w:line="260" w:lineRule="exact"/>
              <w:jc w:val="center"/>
              <w:textAlignment w:val="baseline"/>
              <w:rPr>
                <w:rFonts w:hint="default" w:ascii="Times New Roman" w:hAnsi="Times New Roman" w:cs="Times New Roman"/>
                <w:sz w:val="21"/>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15</w:t>
            </w:r>
          </w:p>
        </w:tc>
        <w:tc>
          <w:tcPr>
            <w:tcW w:w="2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28"/>
                <w:kern w:val="2"/>
                <w:sz w:val="21"/>
                <w:szCs w:val="21"/>
              </w:rPr>
            </w:pPr>
            <w:r>
              <w:rPr>
                <w:rFonts w:hint="default" w:ascii="仿宋" w:hAnsi="仿宋" w:eastAsia="仿宋" w:cs="仿宋"/>
                <w:color w:val="000000"/>
                <w:spacing w:val="-28"/>
                <w:kern w:val="2"/>
                <w:sz w:val="21"/>
                <w:szCs w:val="21"/>
                <w:lang w:val="en-US" w:eastAsia="zh-CN" w:bidi="ar"/>
              </w:rPr>
              <w:t>湖北华力商品混凝土有限公司</w:t>
            </w:r>
          </w:p>
        </w:tc>
        <w:tc>
          <w:tcPr>
            <w:tcW w:w="2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11"/>
                <w:kern w:val="2"/>
                <w:sz w:val="21"/>
                <w:szCs w:val="21"/>
              </w:rPr>
            </w:pPr>
            <w:r>
              <w:rPr>
                <w:rFonts w:hint="default" w:ascii="仿宋" w:hAnsi="仿宋" w:eastAsia="仿宋" w:cs="仿宋"/>
                <w:color w:val="000000"/>
                <w:spacing w:val="-11"/>
                <w:kern w:val="2"/>
                <w:sz w:val="21"/>
                <w:szCs w:val="21"/>
                <w:lang w:val="en-US" w:eastAsia="zh-CN" w:bidi="ar"/>
              </w:rPr>
              <w:t>华容区临江乡崔汤村一组</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无</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无</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exact"/>
          <w:jc w:val="center"/>
        </w:trPr>
        <w:tc>
          <w:tcPr>
            <w:tcW w:w="6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bidi w:val="0"/>
              <w:adjustRightInd w:val="0"/>
              <w:snapToGrid/>
              <w:spacing w:line="260" w:lineRule="exact"/>
              <w:jc w:val="center"/>
              <w:textAlignment w:val="baseline"/>
              <w:rPr>
                <w:rFonts w:hint="default" w:ascii="Times New Roman" w:hAnsi="Times New Roman" w:cs="Times New Roman"/>
                <w:sz w:val="21"/>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16</w:t>
            </w:r>
          </w:p>
        </w:tc>
        <w:tc>
          <w:tcPr>
            <w:tcW w:w="2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23"/>
                <w:kern w:val="2"/>
                <w:sz w:val="21"/>
                <w:szCs w:val="21"/>
              </w:rPr>
            </w:pPr>
            <w:r>
              <w:rPr>
                <w:rFonts w:hint="default" w:ascii="仿宋" w:hAnsi="仿宋" w:eastAsia="仿宋" w:cs="仿宋"/>
                <w:color w:val="000000"/>
                <w:spacing w:val="-23"/>
                <w:kern w:val="2"/>
                <w:sz w:val="21"/>
                <w:szCs w:val="21"/>
                <w:lang w:val="en-US" w:eastAsia="zh-CN" w:bidi="ar"/>
              </w:rPr>
              <w:t>湖北鼎润环保科技有限公司</w:t>
            </w:r>
          </w:p>
        </w:tc>
        <w:tc>
          <w:tcPr>
            <w:tcW w:w="2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华容区段店镇孙彭村</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一星</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二星</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spacing w:val="-11"/>
                <w:kern w:val="2"/>
                <w:sz w:val="21"/>
                <w:szCs w:val="21"/>
                <w:lang w:val="en-US" w:eastAsia="zh-CN" w:bidi="ar"/>
              </w:rPr>
              <w:t>暂不对外经营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6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bidi w:val="0"/>
              <w:adjustRightInd w:val="0"/>
              <w:snapToGrid/>
              <w:spacing w:line="260" w:lineRule="exact"/>
              <w:jc w:val="center"/>
              <w:textAlignment w:val="baseline"/>
              <w:rPr>
                <w:rFonts w:hint="default" w:ascii="Times New Roman" w:hAnsi="Times New Roman" w:cs="Times New Roman"/>
                <w:sz w:val="21"/>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17</w:t>
            </w:r>
          </w:p>
        </w:tc>
        <w:tc>
          <w:tcPr>
            <w:tcW w:w="2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23"/>
                <w:kern w:val="2"/>
                <w:sz w:val="21"/>
                <w:szCs w:val="21"/>
              </w:rPr>
            </w:pPr>
            <w:r>
              <w:rPr>
                <w:rFonts w:hint="default" w:ascii="仿宋" w:hAnsi="仿宋" w:eastAsia="仿宋" w:cs="仿宋"/>
                <w:color w:val="000000"/>
                <w:spacing w:val="-23"/>
                <w:kern w:val="2"/>
                <w:sz w:val="21"/>
                <w:szCs w:val="21"/>
                <w:lang w:val="en-US" w:eastAsia="zh-CN" w:bidi="ar"/>
              </w:rPr>
              <w:t>湖北恒福节能科技有限公司</w:t>
            </w:r>
          </w:p>
        </w:tc>
        <w:tc>
          <w:tcPr>
            <w:tcW w:w="2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华容区华蒲路中段</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一星</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无</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6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bidi w:val="0"/>
              <w:adjustRightInd w:val="0"/>
              <w:snapToGrid/>
              <w:spacing w:line="260" w:lineRule="exact"/>
              <w:jc w:val="center"/>
              <w:textAlignment w:val="baseline"/>
              <w:rPr>
                <w:rFonts w:hint="default" w:ascii="Times New Roman" w:hAnsi="Times New Roman" w:cs="Times New Roman"/>
                <w:sz w:val="21"/>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18</w:t>
            </w:r>
          </w:p>
        </w:tc>
        <w:tc>
          <w:tcPr>
            <w:tcW w:w="2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11"/>
                <w:kern w:val="2"/>
                <w:sz w:val="21"/>
                <w:szCs w:val="21"/>
                <w:lang w:val="en-US" w:eastAsia="zh-CN" w:bidi="ar"/>
              </w:rPr>
            </w:pPr>
            <w:r>
              <w:rPr>
                <w:rFonts w:hint="default" w:ascii="仿宋" w:hAnsi="仿宋" w:eastAsia="仿宋" w:cs="仿宋"/>
                <w:color w:val="000000"/>
                <w:spacing w:val="-11"/>
                <w:kern w:val="2"/>
                <w:sz w:val="21"/>
                <w:szCs w:val="21"/>
                <w:lang w:val="en-US" w:eastAsia="zh-CN" w:bidi="ar"/>
              </w:rPr>
              <w:t>鄂州市玖鑫商砼有限公司</w:t>
            </w:r>
          </w:p>
        </w:tc>
        <w:tc>
          <w:tcPr>
            <w:tcW w:w="2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华容区创业园9号路</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无</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无</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6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bidi w:val="0"/>
              <w:adjustRightInd w:val="0"/>
              <w:snapToGrid/>
              <w:spacing w:line="260" w:lineRule="exact"/>
              <w:jc w:val="center"/>
              <w:textAlignment w:val="baseline"/>
              <w:rPr>
                <w:rFonts w:hint="default" w:ascii="Times New Roman" w:hAnsi="Times New Roman" w:cs="Times New Roman"/>
                <w:sz w:val="21"/>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19</w:t>
            </w:r>
          </w:p>
        </w:tc>
        <w:tc>
          <w:tcPr>
            <w:tcW w:w="2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11"/>
                <w:kern w:val="2"/>
                <w:sz w:val="21"/>
                <w:szCs w:val="21"/>
                <w:lang w:val="en-US" w:eastAsia="zh-CN" w:bidi="ar"/>
              </w:rPr>
            </w:pPr>
            <w:r>
              <w:rPr>
                <w:rFonts w:hint="default" w:ascii="仿宋" w:hAnsi="仿宋" w:eastAsia="仿宋" w:cs="仿宋"/>
                <w:color w:val="000000"/>
                <w:spacing w:val="-11"/>
                <w:kern w:val="2"/>
                <w:sz w:val="21"/>
                <w:szCs w:val="21"/>
                <w:lang w:val="en-US" w:eastAsia="zh-CN" w:bidi="ar"/>
              </w:rPr>
              <w:t>湖北亿德置业有限公司</w:t>
            </w:r>
          </w:p>
        </w:tc>
        <w:tc>
          <w:tcPr>
            <w:tcW w:w="2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11"/>
                <w:kern w:val="2"/>
                <w:sz w:val="21"/>
                <w:szCs w:val="21"/>
                <w:lang w:val="en-US" w:eastAsia="zh-CN" w:bidi="ar"/>
              </w:rPr>
            </w:pPr>
            <w:r>
              <w:rPr>
                <w:rFonts w:hint="default" w:ascii="仿宋" w:hAnsi="仿宋" w:eastAsia="仿宋" w:cs="仿宋"/>
                <w:color w:val="000000"/>
                <w:spacing w:val="-11"/>
                <w:kern w:val="2"/>
                <w:sz w:val="21"/>
                <w:szCs w:val="21"/>
                <w:lang w:val="en-US" w:eastAsia="zh-CN" w:bidi="ar"/>
              </w:rPr>
              <w:t>华容区庙岭镇政府右侧</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一星</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二星</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6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bidi w:val="0"/>
              <w:adjustRightInd w:val="0"/>
              <w:snapToGrid/>
              <w:spacing w:line="260" w:lineRule="exact"/>
              <w:jc w:val="center"/>
              <w:textAlignment w:val="baseline"/>
              <w:rPr>
                <w:rFonts w:hint="default" w:ascii="Times New Roman" w:hAnsi="Times New Roman" w:cs="Times New Roman"/>
                <w:sz w:val="21"/>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20</w:t>
            </w:r>
          </w:p>
        </w:tc>
        <w:tc>
          <w:tcPr>
            <w:tcW w:w="2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11"/>
                <w:kern w:val="2"/>
                <w:sz w:val="21"/>
                <w:szCs w:val="21"/>
                <w:lang w:val="en-US" w:eastAsia="zh-CN" w:bidi="ar"/>
              </w:rPr>
            </w:pPr>
            <w:r>
              <w:rPr>
                <w:rFonts w:hint="default" w:ascii="仿宋" w:hAnsi="仿宋" w:eastAsia="仿宋" w:cs="仿宋"/>
                <w:color w:val="000000"/>
                <w:spacing w:val="-11"/>
                <w:kern w:val="2"/>
                <w:sz w:val="21"/>
                <w:szCs w:val="21"/>
                <w:lang w:val="en-US" w:eastAsia="zh-CN" w:bidi="ar"/>
              </w:rPr>
              <w:t>湖北国垒商砼有限公司</w:t>
            </w:r>
          </w:p>
        </w:tc>
        <w:tc>
          <w:tcPr>
            <w:tcW w:w="2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11"/>
                <w:kern w:val="2"/>
                <w:sz w:val="21"/>
                <w:szCs w:val="21"/>
                <w:lang w:val="en-US" w:eastAsia="zh-CN" w:bidi="ar"/>
              </w:rPr>
            </w:pPr>
            <w:r>
              <w:rPr>
                <w:rFonts w:hint="default" w:ascii="仿宋" w:hAnsi="仿宋" w:eastAsia="仿宋" w:cs="仿宋"/>
                <w:color w:val="000000"/>
                <w:spacing w:val="-23"/>
                <w:kern w:val="2"/>
                <w:sz w:val="21"/>
                <w:szCs w:val="21"/>
                <w:lang w:val="en-US" w:eastAsia="zh-CN" w:bidi="ar"/>
              </w:rPr>
              <w:t>华容区临江乡临湖路23号</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无</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无</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6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bidi w:val="0"/>
              <w:adjustRightInd w:val="0"/>
              <w:snapToGrid/>
              <w:spacing w:line="260" w:lineRule="exact"/>
              <w:jc w:val="center"/>
              <w:textAlignment w:val="baseline"/>
              <w:rPr>
                <w:rFonts w:hint="default" w:ascii="Times New Roman" w:hAnsi="Times New Roman" w:cs="Times New Roman"/>
                <w:sz w:val="21"/>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21</w:t>
            </w:r>
          </w:p>
        </w:tc>
        <w:tc>
          <w:tcPr>
            <w:tcW w:w="2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11"/>
                <w:kern w:val="2"/>
                <w:sz w:val="21"/>
                <w:szCs w:val="21"/>
                <w:lang w:val="en-US" w:eastAsia="zh-CN" w:bidi="ar"/>
              </w:rPr>
            </w:pPr>
            <w:r>
              <w:rPr>
                <w:rFonts w:hint="default" w:ascii="仿宋" w:hAnsi="仿宋" w:eastAsia="仿宋" w:cs="仿宋"/>
                <w:color w:val="000000"/>
                <w:spacing w:val="-11"/>
                <w:kern w:val="2"/>
                <w:sz w:val="21"/>
                <w:szCs w:val="21"/>
                <w:lang w:val="en-US" w:eastAsia="zh-CN" w:bidi="ar"/>
              </w:rPr>
              <w:t>湖北萱美建材有限公司</w:t>
            </w:r>
          </w:p>
        </w:tc>
        <w:tc>
          <w:tcPr>
            <w:tcW w:w="2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华容区庙岭镇脉岭村</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一星</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无</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6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bidi w:val="0"/>
              <w:adjustRightInd w:val="0"/>
              <w:snapToGrid/>
              <w:spacing w:line="260" w:lineRule="exact"/>
              <w:jc w:val="center"/>
              <w:textAlignment w:val="baseline"/>
              <w:rPr>
                <w:rFonts w:hint="default" w:ascii="Times New Roman" w:hAnsi="Times New Roman" w:cs="Times New Roman"/>
                <w:sz w:val="21"/>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22</w:t>
            </w:r>
          </w:p>
        </w:tc>
        <w:tc>
          <w:tcPr>
            <w:tcW w:w="2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11"/>
                <w:kern w:val="2"/>
                <w:sz w:val="21"/>
                <w:szCs w:val="21"/>
                <w:lang w:val="en-US" w:eastAsia="zh-CN" w:bidi="ar"/>
              </w:rPr>
            </w:pPr>
            <w:r>
              <w:rPr>
                <w:rFonts w:hint="default" w:ascii="仿宋" w:hAnsi="仿宋" w:eastAsia="仿宋" w:cs="仿宋"/>
                <w:color w:val="000000"/>
                <w:spacing w:val="-11"/>
                <w:kern w:val="2"/>
                <w:sz w:val="21"/>
                <w:szCs w:val="21"/>
                <w:lang w:val="en-US" w:eastAsia="zh-CN" w:bidi="ar"/>
              </w:rPr>
              <w:t>湖北城涛建材有限公司</w:t>
            </w:r>
          </w:p>
        </w:tc>
        <w:tc>
          <w:tcPr>
            <w:tcW w:w="2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华容区庙岭镇安城村</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二星</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二星</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6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bidi w:val="0"/>
              <w:adjustRightInd w:val="0"/>
              <w:snapToGrid/>
              <w:spacing w:line="260" w:lineRule="exact"/>
              <w:jc w:val="center"/>
              <w:textAlignment w:val="baseline"/>
              <w:rPr>
                <w:rFonts w:hint="default" w:ascii="Times New Roman" w:hAnsi="Times New Roman" w:cs="Times New Roman"/>
                <w:sz w:val="21"/>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23</w:t>
            </w:r>
          </w:p>
        </w:tc>
        <w:tc>
          <w:tcPr>
            <w:tcW w:w="2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23"/>
                <w:kern w:val="2"/>
                <w:sz w:val="21"/>
                <w:szCs w:val="21"/>
                <w:lang w:val="en-US" w:eastAsia="zh-CN" w:bidi="ar"/>
              </w:rPr>
            </w:pPr>
            <w:r>
              <w:rPr>
                <w:rFonts w:hint="default" w:ascii="仿宋" w:hAnsi="仿宋" w:eastAsia="仿宋" w:cs="仿宋"/>
                <w:color w:val="000000"/>
                <w:spacing w:val="-23"/>
                <w:kern w:val="2"/>
                <w:sz w:val="21"/>
                <w:szCs w:val="21"/>
                <w:lang w:val="en-US" w:eastAsia="zh-CN" w:bidi="ar"/>
              </w:rPr>
              <w:t>华新水泥（鄂州）有限公司</w:t>
            </w:r>
          </w:p>
        </w:tc>
        <w:tc>
          <w:tcPr>
            <w:tcW w:w="2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华容区段店镇孙彭村</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二星</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三星</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exact"/>
          <w:jc w:val="center"/>
        </w:trPr>
        <w:tc>
          <w:tcPr>
            <w:tcW w:w="6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bidi w:val="0"/>
              <w:adjustRightInd w:val="0"/>
              <w:snapToGrid/>
              <w:spacing w:line="260" w:lineRule="exact"/>
              <w:jc w:val="center"/>
              <w:textAlignment w:val="baseline"/>
              <w:rPr>
                <w:rFonts w:hint="default" w:ascii="Times New Roman" w:hAnsi="Times New Roman" w:cs="Times New Roman"/>
                <w:sz w:val="21"/>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24</w:t>
            </w:r>
          </w:p>
        </w:tc>
        <w:tc>
          <w:tcPr>
            <w:tcW w:w="2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23"/>
                <w:kern w:val="2"/>
                <w:sz w:val="21"/>
                <w:szCs w:val="21"/>
                <w:lang w:val="en-US" w:eastAsia="zh-CN" w:bidi="ar"/>
              </w:rPr>
            </w:pPr>
            <w:r>
              <w:rPr>
                <w:rFonts w:hint="default" w:ascii="仿宋" w:hAnsi="仿宋" w:eastAsia="仿宋" w:cs="仿宋"/>
                <w:color w:val="000000"/>
                <w:spacing w:val="-28"/>
                <w:kern w:val="2"/>
                <w:sz w:val="21"/>
                <w:szCs w:val="21"/>
                <w:lang w:val="en-US" w:eastAsia="zh-CN" w:bidi="ar"/>
              </w:rPr>
              <w:t>华新商砼（鄂州华容）有限公司</w:t>
            </w:r>
          </w:p>
        </w:tc>
        <w:tc>
          <w:tcPr>
            <w:tcW w:w="2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11"/>
                <w:kern w:val="2"/>
                <w:sz w:val="21"/>
                <w:szCs w:val="21"/>
                <w:lang w:val="en-US" w:eastAsia="zh-CN" w:bidi="ar"/>
              </w:rPr>
            </w:pPr>
            <w:r>
              <w:rPr>
                <w:rFonts w:hint="default" w:ascii="仿宋" w:hAnsi="仿宋" w:eastAsia="仿宋" w:cs="仿宋"/>
                <w:color w:val="000000"/>
                <w:spacing w:val="-23"/>
                <w:kern w:val="2"/>
                <w:sz w:val="21"/>
                <w:szCs w:val="21"/>
                <w:lang w:val="en-US" w:eastAsia="zh-CN" w:bidi="ar"/>
              </w:rPr>
              <w:t>华容区庙岭镇发展大道6号</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0"/>
                <w:kern w:val="2"/>
                <w:sz w:val="21"/>
                <w:szCs w:val="21"/>
                <w:lang w:val="en-US" w:eastAsia="zh-CN" w:bidi="ar"/>
              </w:rPr>
            </w:pPr>
            <w:r>
              <w:rPr>
                <w:rFonts w:hint="default" w:ascii="仿宋" w:hAnsi="仿宋" w:eastAsia="仿宋" w:cs="仿宋"/>
                <w:color w:val="000000"/>
                <w:spacing w:val="0"/>
                <w:kern w:val="2"/>
                <w:sz w:val="21"/>
                <w:szCs w:val="21"/>
                <w:lang w:val="en-US" w:eastAsia="zh-CN" w:bidi="ar"/>
              </w:rPr>
              <w:t>二星</w:t>
            </w:r>
          </w:p>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spacing w:val="-34"/>
                <w:kern w:val="2"/>
                <w:sz w:val="21"/>
                <w:szCs w:val="21"/>
                <w:lang w:val="en-US" w:eastAsia="zh-CN" w:bidi="ar"/>
              </w:rPr>
              <w:t>（正在公</w:t>
            </w:r>
            <w:r>
              <w:rPr>
                <w:rFonts w:hint="default" w:ascii="仿宋" w:hAnsi="仿宋" w:eastAsia="仿宋" w:cs="仿宋"/>
                <w:color w:val="000000"/>
                <w:spacing w:val="-20"/>
                <w:kern w:val="2"/>
                <w:sz w:val="21"/>
                <w:szCs w:val="21"/>
                <w:lang w:val="en-US" w:eastAsia="zh-CN" w:bidi="ar"/>
              </w:rPr>
              <w:t>示）</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无</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66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梁</w:t>
            </w:r>
          </w:p>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子</w:t>
            </w:r>
          </w:p>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区</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25</w:t>
            </w:r>
          </w:p>
        </w:tc>
        <w:tc>
          <w:tcPr>
            <w:tcW w:w="2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11"/>
                <w:kern w:val="2"/>
                <w:sz w:val="21"/>
                <w:szCs w:val="21"/>
                <w:lang w:val="en-US" w:eastAsia="zh-CN" w:bidi="ar"/>
              </w:rPr>
            </w:pPr>
            <w:r>
              <w:rPr>
                <w:rFonts w:hint="default" w:ascii="仿宋" w:hAnsi="仿宋" w:eastAsia="仿宋" w:cs="仿宋"/>
                <w:color w:val="000000"/>
                <w:spacing w:val="-11"/>
                <w:kern w:val="2"/>
                <w:sz w:val="21"/>
                <w:szCs w:val="21"/>
                <w:lang w:val="en-US" w:eastAsia="zh-CN" w:bidi="ar"/>
              </w:rPr>
              <w:t>鄂州市建祥商砼有限公司</w:t>
            </w:r>
          </w:p>
        </w:tc>
        <w:tc>
          <w:tcPr>
            <w:tcW w:w="2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11"/>
                <w:kern w:val="2"/>
                <w:sz w:val="21"/>
                <w:szCs w:val="21"/>
                <w:lang w:val="en-US" w:eastAsia="zh-CN" w:bidi="ar"/>
              </w:rPr>
            </w:pPr>
            <w:r>
              <w:rPr>
                <w:rFonts w:hint="default" w:ascii="仿宋" w:hAnsi="仿宋" w:eastAsia="仿宋" w:cs="仿宋"/>
                <w:color w:val="000000"/>
                <w:spacing w:val="-11"/>
                <w:kern w:val="2"/>
                <w:sz w:val="21"/>
                <w:szCs w:val="21"/>
                <w:lang w:val="en-US" w:eastAsia="zh-CN" w:bidi="ar"/>
              </w:rPr>
              <w:t>梁子湖区东沟镇徐山村</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一星</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二星</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6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bidi w:val="0"/>
              <w:adjustRightInd w:val="0"/>
              <w:snapToGrid/>
              <w:spacing w:line="260" w:lineRule="exact"/>
              <w:jc w:val="center"/>
              <w:textAlignment w:val="baseline"/>
              <w:rPr>
                <w:rFonts w:hint="default" w:ascii="Times New Roman" w:hAnsi="Times New Roman" w:cs="Times New Roman"/>
                <w:sz w:val="21"/>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26</w:t>
            </w:r>
          </w:p>
        </w:tc>
        <w:tc>
          <w:tcPr>
            <w:tcW w:w="2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11"/>
                <w:kern w:val="2"/>
                <w:sz w:val="21"/>
                <w:szCs w:val="21"/>
                <w:lang w:val="en-US" w:eastAsia="zh-CN" w:bidi="ar"/>
              </w:rPr>
            </w:pPr>
            <w:r>
              <w:rPr>
                <w:rFonts w:hint="default" w:ascii="仿宋" w:hAnsi="仿宋" w:eastAsia="仿宋" w:cs="仿宋"/>
                <w:color w:val="000000"/>
                <w:spacing w:val="-11"/>
                <w:kern w:val="2"/>
                <w:sz w:val="21"/>
                <w:szCs w:val="21"/>
                <w:lang w:val="en-US" w:eastAsia="zh-CN" w:bidi="ar"/>
              </w:rPr>
              <w:t>湖北博驰混凝土有限公司</w:t>
            </w:r>
          </w:p>
        </w:tc>
        <w:tc>
          <w:tcPr>
            <w:tcW w:w="2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11"/>
                <w:kern w:val="2"/>
                <w:sz w:val="21"/>
                <w:szCs w:val="21"/>
                <w:lang w:val="en-US" w:eastAsia="zh-CN" w:bidi="ar"/>
              </w:rPr>
            </w:pPr>
            <w:r>
              <w:rPr>
                <w:rFonts w:hint="default" w:ascii="仿宋" w:hAnsi="仿宋" w:eastAsia="仿宋" w:cs="仿宋"/>
                <w:color w:val="000000"/>
                <w:spacing w:val="-11"/>
                <w:kern w:val="2"/>
                <w:sz w:val="21"/>
                <w:szCs w:val="21"/>
                <w:lang w:val="en-US" w:eastAsia="zh-CN" w:bidi="ar"/>
              </w:rPr>
              <w:t>梁子湖区梁子镇刘斌村</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无</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无</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6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bidi w:val="0"/>
              <w:adjustRightInd w:val="0"/>
              <w:snapToGrid/>
              <w:spacing w:line="260" w:lineRule="exact"/>
              <w:jc w:val="center"/>
              <w:textAlignment w:val="baseline"/>
              <w:rPr>
                <w:rFonts w:hint="default" w:ascii="Times New Roman" w:hAnsi="Times New Roman" w:cs="Times New Roman"/>
                <w:sz w:val="21"/>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27</w:t>
            </w:r>
          </w:p>
        </w:tc>
        <w:tc>
          <w:tcPr>
            <w:tcW w:w="2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11"/>
                <w:kern w:val="2"/>
                <w:sz w:val="21"/>
                <w:szCs w:val="21"/>
                <w:lang w:val="en-US" w:eastAsia="zh-CN" w:bidi="ar"/>
              </w:rPr>
            </w:pPr>
            <w:r>
              <w:rPr>
                <w:rFonts w:hint="default" w:ascii="仿宋" w:hAnsi="仿宋" w:eastAsia="仿宋" w:cs="仿宋"/>
                <w:color w:val="000000"/>
                <w:spacing w:val="-11"/>
                <w:kern w:val="2"/>
                <w:sz w:val="21"/>
                <w:szCs w:val="21"/>
                <w:lang w:val="en-US" w:eastAsia="zh-CN" w:bidi="ar"/>
              </w:rPr>
              <w:t>湖北力能混凝土有限公司</w:t>
            </w:r>
          </w:p>
        </w:tc>
        <w:tc>
          <w:tcPr>
            <w:tcW w:w="2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spacing w:val="-23"/>
                <w:kern w:val="2"/>
                <w:sz w:val="21"/>
                <w:szCs w:val="21"/>
                <w:lang w:val="en-US" w:eastAsia="zh-CN" w:bidi="ar"/>
              </w:rPr>
              <w:t>梁子湖区梧桐湖新区大垅村</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无</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无</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exact"/>
          <w:jc w:val="center"/>
        </w:trPr>
        <w:tc>
          <w:tcPr>
            <w:tcW w:w="666"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葛</w:t>
            </w:r>
          </w:p>
          <w:p>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店</w:t>
            </w:r>
          </w:p>
          <w:p>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经</w:t>
            </w:r>
          </w:p>
          <w:p>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开</w:t>
            </w:r>
          </w:p>
          <w:p>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区</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28</w:t>
            </w:r>
          </w:p>
        </w:tc>
        <w:tc>
          <w:tcPr>
            <w:tcW w:w="2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11"/>
                <w:kern w:val="2"/>
                <w:sz w:val="21"/>
                <w:szCs w:val="21"/>
                <w:lang w:val="en-US" w:eastAsia="zh-CN" w:bidi="ar"/>
              </w:rPr>
            </w:pPr>
            <w:r>
              <w:rPr>
                <w:rFonts w:hint="default" w:ascii="仿宋" w:hAnsi="仿宋" w:eastAsia="仿宋" w:cs="仿宋"/>
                <w:color w:val="000000"/>
                <w:spacing w:val="-11"/>
                <w:kern w:val="2"/>
                <w:sz w:val="21"/>
                <w:szCs w:val="21"/>
                <w:lang w:val="en-US" w:eastAsia="zh-CN" w:bidi="ar"/>
              </w:rPr>
              <w:t>华新混凝土（鄂州葛店</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11"/>
                <w:kern w:val="2"/>
                <w:sz w:val="21"/>
                <w:szCs w:val="21"/>
                <w:lang w:val="en-US" w:eastAsia="zh-CN" w:bidi="ar"/>
              </w:rPr>
            </w:pPr>
            <w:r>
              <w:rPr>
                <w:rFonts w:hint="default" w:ascii="仿宋" w:hAnsi="仿宋" w:eastAsia="仿宋" w:cs="仿宋"/>
                <w:color w:val="000000"/>
                <w:spacing w:val="-11"/>
                <w:kern w:val="2"/>
                <w:sz w:val="21"/>
                <w:szCs w:val="21"/>
                <w:lang w:val="en-US" w:eastAsia="zh-CN" w:bidi="ar"/>
              </w:rPr>
              <w:t>经济技术开发）有限公司</w:t>
            </w:r>
          </w:p>
        </w:tc>
        <w:tc>
          <w:tcPr>
            <w:tcW w:w="2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葛店经开区光华大道</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二星</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三星</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6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bidi w:val="0"/>
              <w:adjustRightInd w:val="0"/>
              <w:snapToGrid/>
              <w:spacing w:line="260" w:lineRule="exact"/>
              <w:jc w:val="center"/>
              <w:textAlignment w:val="baseline"/>
              <w:rPr>
                <w:rFonts w:hint="default" w:ascii="Times New Roman" w:hAnsi="Times New Roman" w:cs="Times New Roman"/>
                <w:sz w:val="21"/>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29</w:t>
            </w:r>
          </w:p>
        </w:tc>
        <w:tc>
          <w:tcPr>
            <w:tcW w:w="2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23"/>
                <w:kern w:val="2"/>
                <w:sz w:val="21"/>
                <w:szCs w:val="21"/>
                <w:lang w:val="en-US" w:eastAsia="zh-CN" w:bidi="ar"/>
              </w:rPr>
            </w:pPr>
            <w:r>
              <w:rPr>
                <w:rFonts w:hint="default" w:ascii="仿宋" w:hAnsi="仿宋" w:eastAsia="仿宋" w:cs="仿宋"/>
                <w:color w:val="000000"/>
                <w:spacing w:val="-28"/>
                <w:kern w:val="2"/>
                <w:sz w:val="21"/>
                <w:szCs w:val="21"/>
                <w:lang w:val="en-US" w:eastAsia="zh-CN" w:bidi="ar"/>
              </w:rPr>
              <w:t>鄂州中建商品混凝土有限公司</w:t>
            </w:r>
          </w:p>
        </w:tc>
        <w:tc>
          <w:tcPr>
            <w:tcW w:w="2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葛店经开区光华大道</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二星</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三星</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6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bidi w:val="0"/>
              <w:adjustRightInd w:val="0"/>
              <w:snapToGrid/>
              <w:spacing w:line="260" w:lineRule="exact"/>
              <w:jc w:val="center"/>
              <w:textAlignment w:val="baseline"/>
              <w:rPr>
                <w:rFonts w:hint="default" w:ascii="Times New Roman" w:hAnsi="Times New Roman" w:cs="Times New Roman"/>
                <w:sz w:val="21"/>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30</w:t>
            </w:r>
          </w:p>
        </w:tc>
        <w:tc>
          <w:tcPr>
            <w:tcW w:w="2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23"/>
                <w:kern w:val="2"/>
                <w:sz w:val="21"/>
                <w:szCs w:val="21"/>
                <w:lang w:val="en-US" w:eastAsia="zh-CN" w:bidi="ar"/>
              </w:rPr>
            </w:pPr>
            <w:r>
              <w:rPr>
                <w:rFonts w:hint="default" w:ascii="仿宋" w:hAnsi="仿宋" w:eastAsia="仿宋" w:cs="仿宋"/>
                <w:color w:val="000000"/>
                <w:spacing w:val="-23"/>
                <w:kern w:val="2"/>
                <w:sz w:val="21"/>
                <w:szCs w:val="21"/>
                <w:lang w:val="en-US" w:eastAsia="zh-CN" w:bidi="ar"/>
              </w:rPr>
              <w:t>湖北源弘再生资源有限公司</w:t>
            </w:r>
          </w:p>
        </w:tc>
        <w:tc>
          <w:tcPr>
            <w:tcW w:w="2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11"/>
                <w:kern w:val="2"/>
                <w:sz w:val="21"/>
                <w:szCs w:val="21"/>
                <w:lang w:val="en-US" w:eastAsia="zh-CN" w:bidi="ar"/>
              </w:rPr>
            </w:pPr>
            <w:r>
              <w:rPr>
                <w:rFonts w:hint="default" w:ascii="仿宋" w:hAnsi="仿宋" w:eastAsia="仿宋" w:cs="仿宋"/>
                <w:color w:val="000000"/>
                <w:spacing w:val="-11"/>
                <w:kern w:val="2"/>
                <w:sz w:val="21"/>
                <w:szCs w:val="21"/>
                <w:lang w:val="en-US" w:eastAsia="zh-CN" w:bidi="ar"/>
              </w:rPr>
              <w:t>葛店经开区张铁路万家湾</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无</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无</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6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bidi w:val="0"/>
              <w:adjustRightInd w:val="0"/>
              <w:snapToGrid/>
              <w:spacing w:line="260" w:lineRule="exact"/>
              <w:jc w:val="center"/>
              <w:textAlignment w:val="baseline"/>
              <w:rPr>
                <w:rFonts w:hint="default" w:ascii="Times New Roman" w:hAnsi="Times New Roman" w:cs="Times New Roman"/>
                <w:sz w:val="21"/>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31</w:t>
            </w:r>
          </w:p>
        </w:tc>
        <w:tc>
          <w:tcPr>
            <w:tcW w:w="2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260" w:lineRule="exact"/>
              <w:ind w:left="0" w:right="0"/>
              <w:jc w:val="center"/>
              <w:textAlignment w:val="baseline"/>
              <w:rPr>
                <w:rFonts w:hint="default" w:ascii="Times New Roman" w:hAnsi="Times New Roman" w:eastAsia="仿宋_GB2312" w:cs="Times New Roman"/>
                <w:sz w:val="30"/>
                <w:lang w:val="en-US" w:eastAsia="zh-CN" w:bidi="ar-SA"/>
              </w:rPr>
            </w:pPr>
            <w:r>
              <w:rPr>
                <w:rFonts w:hint="default" w:ascii="仿宋" w:hAnsi="仿宋" w:eastAsia="仿宋" w:cs="仿宋"/>
                <w:color w:val="000000"/>
                <w:spacing w:val="-40"/>
                <w:kern w:val="2"/>
                <w:sz w:val="21"/>
                <w:szCs w:val="21"/>
                <w:lang w:val="en-US" w:eastAsia="zh-CN" w:bidi="ar"/>
              </w:rPr>
              <w:t>武汉砼安绿建科技（鄂州）有限公司</w:t>
            </w:r>
          </w:p>
        </w:tc>
        <w:tc>
          <w:tcPr>
            <w:tcW w:w="2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11"/>
                <w:kern w:val="2"/>
                <w:sz w:val="21"/>
                <w:szCs w:val="21"/>
                <w:lang w:val="en-US" w:eastAsia="zh-CN" w:bidi="ar"/>
              </w:rPr>
            </w:pPr>
            <w:r>
              <w:rPr>
                <w:rFonts w:hint="default" w:ascii="仿宋" w:hAnsi="仿宋" w:eastAsia="仿宋" w:cs="仿宋"/>
                <w:color w:val="000000"/>
                <w:spacing w:val="-11"/>
                <w:kern w:val="2"/>
                <w:sz w:val="21"/>
                <w:szCs w:val="21"/>
                <w:lang w:val="en-US" w:eastAsia="zh-CN" w:bidi="ar"/>
              </w:rPr>
              <w:t>葛店经开区人民东路2号</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三星</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三星</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666"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临</w:t>
            </w:r>
          </w:p>
          <w:p>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空</w:t>
            </w:r>
          </w:p>
          <w:p>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经</w:t>
            </w:r>
          </w:p>
          <w:p>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济</w:t>
            </w:r>
          </w:p>
          <w:p>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区</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32</w:t>
            </w:r>
          </w:p>
        </w:tc>
        <w:tc>
          <w:tcPr>
            <w:tcW w:w="2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23"/>
                <w:kern w:val="2"/>
                <w:sz w:val="21"/>
                <w:szCs w:val="21"/>
                <w:lang w:val="en-US" w:eastAsia="zh-CN" w:bidi="ar"/>
              </w:rPr>
            </w:pPr>
            <w:r>
              <w:rPr>
                <w:rFonts w:hint="default" w:ascii="仿宋" w:hAnsi="仿宋" w:eastAsia="仿宋" w:cs="仿宋"/>
                <w:color w:val="000000"/>
                <w:spacing w:val="-34"/>
                <w:kern w:val="2"/>
                <w:sz w:val="21"/>
                <w:szCs w:val="21"/>
                <w:lang w:val="en-US" w:eastAsia="zh-CN" w:bidi="ar"/>
              </w:rPr>
              <w:t>鄂州市兴裕商品混凝土有限公司</w:t>
            </w:r>
          </w:p>
        </w:tc>
        <w:tc>
          <w:tcPr>
            <w:tcW w:w="2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28"/>
                <w:kern w:val="2"/>
                <w:sz w:val="21"/>
                <w:szCs w:val="21"/>
                <w:lang w:val="en-US" w:eastAsia="zh-CN" w:bidi="ar"/>
              </w:rPr>
            </w:pPr>
            <w:r>
              <w:rPr>
                <w:rFonts w:hint="default" w:ascii="仿宋" w:hAnsi="仿宋" w:eastAsia="仿宋" w:cs="仿宋"/>
                <w:color w:val="000000"/>
                <w:spacing w:val="-28"/>
                <w:kern w:val="2"/>
                <w:sz w:val="21"/>
                <w:szCs w:val="21"/>
                <w:lang w:val="en-US" w:eastAsia="zh-CN" w:bidi="ar"/>
              </w:rPr>
              <w:t>临空经济区燕矶镇杜湾村三组</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无</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一星</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6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bidi w:val="0"/>
              <w:adjustRightInd w:val="0"/>
              <w:snapToGrid/>
              <w:spacing w:line="260" w:lineRule="exact"/>
              <w:jc w:val="center"/>
              <w:textAlignment w:val="baseline"/>
              <w:rPr>
                <w:rFonts w:hint="default" w:ascii="Times New Roman" w:hAnsi="Times New Roman" w:cs="Times New Roman"/>
                <w:sz w:val="21"/>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33</w:t>
            </w:r>
          </w:p>
        </w:tc>
        <w:tc>
          <w:tcPr>
            <w:tcW w:w="2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23"/>
                <w:kern w:val="2"/>
                <w:sz w:val="21"/>
                <w:szCs w:val="21"/>
              </w:rPr>
            </w:pPr>
            <w:r>
              <w:rPr>
                <w:rFonts w:hint="default" w:ascii="仿宋" w:hAnsi="仿宋" w:eastAsia="仿宋" w:cs="仿宋"/>
                <w:color w:val="000000"/>
                <w:spacing w:val="-23"/>
                <w:kern w:val="2"/>
                <w:sz w:val="21"/>
                <w:szCs w:val="21"/>
                <w:lang w:val="en-US" w:eastAsia="zh-CN" w:bidi="ar"/>
              </w:rPr>
              <w:t>湖北东嘉新型材料有限公司</w:t>
            </w:r>
          </w:p>
        </w:tc>
        <w:tc>
          <w:tcPr>
            <w:tcW w:w="2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6"/>
                <w:kern w:val="2"/>
                <w:sz w:val="21"/>
                <w:szCs w:val="21"/>
              </w:rPr>
            </w:pPr>
            <w:r>
              <w:rPr>
                <w:rFonts w:hint="default" w:ascii="仿宋" w:hAnsi="仿宋" w:eastAsia="仿宋" w:cs="仿宋"/>
                <w:color w:val="000000"/>
                <w:spacing w:val="-17"/>
                <w:kern w:val="2"/>
                <w:sz w:val="21"/>
                <w:szCs w:val="21"/>
                <w:lang w:val="en-US" w:eastAsia="zh-CN" w:bidi="ar"/>
              </w:rPr>
              <w:t>临空经济区葛山大道34号</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一星</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二星</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6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bidi w:val="0"/>
              <w:adjustRightInd w:val="0"/>
              <w:snapToGrid/>
              <w:spacing w:line="260" w:lineRule="exact"/>
              <w:jc w:val="center"/>
              <w:textAlignment w:val="baseline"/>
              <w:rPr>
                <w:rFonts w:hint="default" w:ascii="Times New Roman" w:hAnsi="Times New Roman" w:cs="Times New Roman"/>
                <w:sz w:val="21"/>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34</w:t>
            </w:r>
          </w:p>
        </w:tc>
        <w:tc>
          <w:tcPr>
            <w:tcW w:w="2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23"/>
                <w:kern w:val="2"/>
                <w:sz w:val="21"/>
                <w:szCs w:val="21"/>
              </w:rPr>
            </w:pPr>
            <w:r>
              <w:rPr>
                <w:rFonts w:hint="default" w:ascii="仿宋" w:hAnsi="仿宋" w:eastAsia="仿宋" w:cs="仿宋"/>
                <w:color w:val="000000"/>
                <w:spacing w:val="-23"/>
                <w:kern w:val="2"/>
                <w:sz w:val="21"/>
                <w:szCs w:val="21"/>
                <w:lang w:val="en-US" w:eastAsia="zh-CN" w:bidi="ar"/>
              </w:rPr>
              <w:t>鄂州寰球建材有限责任公司</w:t>
            </w:r>
          </w:p>
        </w:tc>
        <w:tc>
          <w:tcPr>
            <w:tcW w:w="2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6"/>
                <w:kern w:val="2"/>
                <w:sz w:val="21"/>
                <w:szCs w:val="21"/>
              </w:rPr>
            </w:pPr>
            <w:r>
              <w:rPr>
                <w:rFonts w:hint="default" w:ascii="仿宋" w:hAnsi="仿宋" w:eastAsia="仿宋" w:cs="仿宋"/>
                <w:color w:val="000000"/>
                <w:spacing w:val="-28"/>
                <w:kern w:val="2"/>
                <w:sz w:val="21"/>
                <w:szCs w:val="21"/>
                <w:lang w:val="en-US" w:eastAsia="zh-CN" w:bidi="ar"/>
              </w:rPr>
              <w:t>临空经济区新庙镇桥文路10号</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一星</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二星</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6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bidi w:val="0"/>
              <w:adjustRightInd w:val="0"/>
              <w:snapToGrid/>
              <w:spacing w:line="260" w:lineRule="exact"/>
              <w:jc w:val="center"/>
              <w:textAlignment w:val="baseline"/>
              <w:rPr>
                <w:rFonts w:hint="default" w:ascii="Times New Roman" w:hAnsi="Times New Roman" w:cs="Times New Roman"/>
                <w:sz w:val="21"/>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35</w:t>
            </w:r>
          </w:p>
        </w:tc>
        <w:tc>
          <w:tcPr>
            <w:tcW w:w="2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23"/>
                <w:kern w:val="2"/>
                <w:sz w:val="21"/>
                <w:szCs w:val="21"/>
              </w:rPr>
            </w:pPr>
            <w:r>
              <w:rPr>
                <w:rFonts w:hint="default" w:ascii="仿宋" w:hAnsi="仿宋" w:eastAsia="仿宋" w:cs="仿宋"/>
                <w:color w:val="000000"/>
                <w:spacing w:val="-28"/>
                <w:kern w:val="2"/>
                <w:sz w:val="21"/>
                <w:szCs w:val="21"/>
                <w:lang w:val="en-US" w:eastAsia="zh-CN" w:bidi="ar"/>
              </w:rPr>
              <w:t>中交二航局鄂州建设有限公司</w:t>
            </w:r>
          </w:p>
        </w:tc>
        <w:tc>
          <w:tcPr>
            <w:tcW w:w="2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spacing w:val="-6"/>
                <w:kern w:val="2"/>
                <w:sz w:val="21"/>
                <w:szCs w:val="21"/>
              </w:rPr>
            </w:pPr>
            <w:r>
              <w:rPr>
                <w:rFonts w:hint="default" w:ascii="仿宋" w:hAnsi="仿宋" w:eastAsia="仿宋" w:cs="仿宋"/>
                <w:color w:val="000000"/>
                <w:spacing w:val="-11"/>
                <w:kern w:val="2"/>
                <w:sz w:val="21"/>
                <w:szCs w:val="21"/>
                <w:lang w:val="en-US" w:eastAsia="zh-CN" w:bidi="ar"/>
              </w:rPr>
              <w:t>临空经济区杨叶镇刘家塆</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一星</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
              </w:rPr>
              <w:t>二星</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260" w:lineRule="exact"/>
              <w:ind w:left="0" w:right="0"/>
              <w:jc w:val="center"/>
              <w:textAlignment w:val="baseline"/>
              <w:rPr>
                <w:rFonts w:hint="default" w:ascii="仿宋" w:hAnsi="仿宋" w:eastAsia="仿宋" w:cs="仿宋"/>
                <w:color w:val="000000"/>
                <w:kern w:val="2"/>
                <w:sz w:val="21"/>
                <w:szCs w:val="21"/>
              </w:rPr>
            </w:pPr>
          </w:p>
        </w:tc>
      </w:tr>
    </w:tbl>
    <w:p>
      <w:pPr>
        <w:keepNext w:val="0"/>
        <w:keepLines w:val="0"/>
        <w:pageBreakBefore w:val="0"/>
        <w:widowControl w:val="0"/>
        <w:suppressLineNumbers w:val="0"/>
        <w:kinsoku/>
        <w:wordWrap/>
        <w:overflowPunct/>
        <w:topLinePunct w:val="0"/>
        <w:autoSpaceDE/>
        <w:autoSpaceDN/>
        <w:bidi w:val="0"/>
        <w:adjustRightInd w:val="0"/>
        <w:snapToGrid/>
        <w:spacing w:before="95" w:beforeLines="30" w:beforeAutospacing="0" w:after="0" w:afterAutospacing="0" w:line="320" w:lineRule="exact"/>
        <w:ind w:left="672" w:right="0" w:hanging="672" w:hangingChars="320"/>
        <w:jc w:val="both"/>
        <w:textAlignment w:val="baseline"/>
        <w:rPr>
          <w:rFonts w:hint="eastAsia" w:ascii="楷体_GB2312" w:hAnsi="楷体_GB2312" w:eastAsia="楷体_GB2312" w:cs="楷体_GB2312"/>
          <w:b w:val="0"/>
          <w:bCs w:val="0"/>
          <w:color w:val="000000"/>
          <w:kern w:val="2"/>
          <w:sz w:val="21"/>
          <w:szCs w:val="21"/>
        </w:rPr>
      </w:pPr>
      <w:r>
        <w:rPr>
          <w:rFonts w:hint="eastAsia" w:ascii="楷体_GB2312" w:hAnsi="楷体_GB2312" w:eastAsia="楷体_GB2312" w:cs="楷体_GB2312"/>
          <w:b w:val="0"/>
          <w:bCs w:val="0"/>
          <w:color w:val="000000"/>
          <w:kern w:val="2"/>
          <w:sz w:val="21"/>
          <w:szCs w:val="21"/>
          <w:lang w:val="en-US" w:eastAsia="zh-CN" w:bidi="ar"/>
        </w:rPr>
        <w:t>注：1、湖北承胜科技有限公司已将搅拌站租赁给</w:t>
      </w:r>
      <w:r>
        <w:rPr>
          <w:rFonts w:hint="eastAsia" w:ascii="楷体_GB2312" w:hAnsi="楷体_GB2312" w:eastAsia="楷体_GB2312" w:cs="楷体_GB2312"/>
          <w:b w:val="0"/>
          <w:bCs w:val="0"/>
          <w:kern w:val="2"/>
          <w:sz w:val="21"/>
          <w:szCs w:val="21"/>
          <w:lang w:val="en-US" w:eastAsia="zh-CN" w:bidi="ar"/>
        </w:rPr>
        <w:t>中建三局基础投资建设有限公司，作为该公司沪渝高速改扩建工程现场站使用，暂不参与市场经营，待租赁期满后视情况而定</w:t>
      </w:r>
      <w:r>
        <w:rPr>
          <w:rFonts w:hint="eastAsia" w:ascii="楷体_GB2312" w:hAnsi="楷体_GB2312" w:eastAsia="楷体_GB2312" w:cs="楷体_GB2312"/>
          <w:b w:val="0"/>
          <w:bCs w:val="0"/>
          <w:color w:val="000000"/>
          <w:kern w:val="2"/>
          <w:sz w:val="21"/>
          <w:szCs w:val="21"/>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20" w:lineRule="exact"/>
        <w:ind w:right="0" w:firstLine="378" w:firstLineChars="180"/>
        <w:jc w:val="both"/>
        <w:textAlignment w:val="baseline"/>
        <w:rPr>
          <w:rFonts w:hint="eastAsia" w:ascii="楷体_GB2312" w:hAnsi="楷体_GB2312" w:eastAsia="楷体_GB2312" w:cs="楷体_GB2312"/>
          <w:b w:val="0"/>
          <w:bCs w:val="0"/>
          <w:color w:val="000000"/>
          <w:kern w:val="2"/>
          <w:sz w:val="21"/>
          <w:szCs w:val="21"/>
          <w:lang w:val="en-US" w:eastAsia="zh-CN" w:bidi="ar"/>
        </w:rPr>
      </w:pPr>
      <w:r>
        <w:rPr>
          <w:rFonts w:hint="eastAsia" w:ascii="楷体_GB2312" w:hAnsi="楷体_GB2312" w:eastAsia="楷体_GB2312" w:cs="楷体_GB2312"/>
          <w:b w:val="0"/>
          <w:bCs w:val="0"/>
          <w:color w:val="000000"/>
          <w:kern w:val="2"/>
          <w:sz w:val="21"/>
          <w:szCs w:val="21"/>
          <w:lang w:val="en-US" w:eastAsia="zh-CN" w:bidi="ar"/>
        </w:rPr>
        <w:t>2、湖北鼎润环保科技有限公司已将搅拌站租赁给武汉公路桥梁建设集团有限公司，作为该公</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20" w:lineRule="exact"/>
        <w:ind w:right="0" w:firstLine="672" w:firstLineChars="320"/>
        <w:jc w:val="both"/>
        <w:textAlignment w:val="baseline"/>
        <w:rPr>
          <w:rFonts w:hint="eastAsia" w:ascii="楷体_GB2312" w:hAnsi="楷体_GB2312" w:eastAsia="楷体_GB2312" w:cs="楷体_GB2312"/>
          <w:b w:val="0"/>
          <w:bCs w:val="0"/>
          <w:kern w:val="2"/>
          <w:sz w:val="21"/>
          <w:szCs w:val="21"/>
        </w:rPr>
      </w:pPr>
      <w:r>
        <w:rPr>
          <w:rFonts w:hint="eastAsia" w:ascii="楷体_GB2312" w:hAnsi="楷体_GB2312" w:eastAsia="楷体_GB2312" w:cs="楷体_GB2312"/>
          <w:b w:val="0"/>
          <w:bCs w:val="0"/>
          <w:color w:val="000000"/>
          <w:kern w:val="2"/>
          <w:sz w:val="21"/>
          <w:szCs w:val="21"/>
          <w:lang w:val="en-US" w:eastAsia="zh-CN" w:bidi="ar"/>
        </w:rPr>
        <w:t>司双柳长江大桥现场站使用，暂不参与市场经营，待租赁期满后视情况而定。</w:t>
      </w:r>
    </w:p>
    <w:p>
      <w:pPr>
        <w:keepNext w:val="0"/>
        <w:keepLines w:val="0"/>
        <w:pageBreakBefore w:val="0"/>
        <w:widowControl w:val="0"/>
        <w:kinsoku/>
        <w:wordWrap/>
        <w:overflowPunct/>
        <w:topLinePunct w:val="0"/>
        <w:autoSpaceDE/>
        <w:autoSpaceDN/>
        <w:bidi w:val="0"/>
        <w:adjustRightInd w:val="0"/>
        <w:snapToGrid/>
        <w:spacing w:line="320" w:lineRule="exact"/>
        <w:ind w:firstLine="0" w:firstLineChars="0"/>
        <w:jc w:val="both"/>
        <w:textAlignment w:val="baseline"/>
        <w:rPr>
          <w:rFonts w:hint="eastAsia" w:ascii="楷体_GB2312" w:hAnsi="楷体_GB2312" w:eastAsia="楷体_GB2312" w:cs="楷体_GB2312"/>
          <w:b w:val="0"/>
          <w:bCs w:val="0"/>
          <w:sz w:val="21"/>
          <w:szCs w:val="21"/>
        </w:rPr>
      </w:pP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sz w:val="24"/>
          <w:szCs w:val="24"/>
        </w:rPr>
      </w:pP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sz w:val="24"/>
          <w:szCs w:val="24"/>
        </w:rPr>
      </w:pPr>
    </w:p>
    <w:p>
      <w:bookmarkStart w:id="0" w:name="_GoBack"/>
      <w:bookmarkEnd w:id="0"/>
    </w:p>
    <w:sectPr>
      <w:pgSz w:w="11906" w:h="16838"/>
      <w:pgMar w:top="2098" w:right="1531" w:bottom="1757" w:left="1531" w:header="851" w:footer="1361"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altName w:val="微软雅黑"/>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20309"/>
    <w:rsid w:val="35C20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560" w:lineRule="exact"/>
      <w:jc w:val="both"/>
      <w:textAlignment w:val="baseline"/>
    </w:pPr>
    <w:rPr>
      <w:rFonts w:ascii="Times New Roman" w:hAnsi="Times New Roman" w:eastAsia="仿宋_GB2312" w:cs="Times New Roman"/>
      <w:sz w:val="3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2025-06-05T04:10:00Z</dcterms:created>
  <dc:creator>HUAWEI</dc:creator>
  <cp:lastModifiedBy>HUAWEI</cp:lastModifiedBy>
  <dcterms:modified xsi:type="dcterms:W3CDTF">2025-06-05T04:10:36Z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