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A1E3AD">
      <w:pPr>
        <w:jc w:val="both"/>
        <w:rPr>
          <w:rFonts w:hint="eastAsia" w:ascii="楷体" w:hAnsi="楷体" w:eastAsia="楷体" w:cs="楷体"/>
          <w:b/>
          <w:spacing w:val="-10"/>
          <w:sz w:val="36"/>
          <w:szCs w:val="36"/>
          <w:lang w:val="en-US" w:eastAsia="zh-CN"/>
        </w:rPr>
      </w:pPr>
      <w:r>
        <w:rPr>
          <w:rFonts w:hint="eastAsia" w:ascii="楷体" w:hAnsi="楷体" w:eastAsia="楷体" w:cs="楷体"/>
          <w:b/>
          <w:spacing w:val="-10"/>
          <w:sz w:val="36"/>
          <w:szCs w:val="36"/>
          <w:lang w:val="en-US" w:eastAsia="zh-CN"/>
        </w:rPr>
        <w:t xml:space="preserve"> </w:t>
      </w:r>
    </w:p>
    <w:p w14:paraId="03CA94FB">
      <w:pPr>
        <w:jc w:val="center"/>
        <w:rPr>
          <w:rFonts w:ascii="楷体" w:hAnsi="楷体" w:eastAsia="楷体" w:cs="楷体"/>
          <w:sz w:val="28"/>
          <w:szCs w:val="28"/>
        </w:rPr>
      </w:pPr>
      <w:r>
        <w:rPr>
          <w:rFonts w:hint="eastAsia" w:ascii="楷体" w:hAnsi="楷体" w:eastAsia="楷体" w:cs="楷体"/>
          <w:b/>
          <w:spacing w:val="-10"/>
          <w:sz w:val="36"/>
          <w:szCs w:val="36"/>
        </w:rPr>
        <w:t xml:space="preserve"> 关于建筑施工企业安全生产许可证新申请、延期申请审查结果的公示</w:t>
      </w:r>
    </w:p>
    <w:p w14:paraId="04E66801">
      <w:pPr>
        <w:jc w:val="center"/>
        <w:rPr>
          <w:rFonts w:ascii="楷体" w:hAnsi="楷体" w:eastAsia="楷体" w:cs="楷体"/>
          <w:sz w:val="30"/>
          <w:szCs w:val="30"/>
        </w:rPr>
      </w:pPr>
      <w:r>
        <w:rPr>
          <w:rFonts w:hint="eastAsia" w:ascii="楷体" w:hAnsi="楷体" w:eastAsia="楷体" w:cs="楷体"/>
          <w:sz w:val="30"/>
          <w:szCs w:val="30"/>
        </w:rPr>
        <w:t>鄂州建审示【202</w:t>
      </w:r>
      <w:r>
        <w:rPr>
          <w:rFonts w:hint="eastAsia" w:ascii="楷体" w:hAnsi="楷体" w:eastAsia="楷体" w:cs="楷体"/>
          <w:sz w:val="30"/>
          <w:szCs w:val="30"/>
          <w:lang w:val="en-US" w:eastAsia="zh-CN"/>
        </w:rPr>
        <w:t>6</w:t>
      </w:r>
      <w:r>
        <w:rPr>
          <w:rFonts w:hint="eastAsia" w:ascii="楷体" w:hAnsi="楷体" w:eastAsia="楷体" w:cs="楷体"/>
          <w:sz w:val="30"/>
          <w:szCs w:val="30"/>
        </w:rPr>
        <w:t>】</w:t>
      </w:r>
      <w:r>
        <w:rPr>
          <w:rFonts w:hint="eastAsia" w:ascii="楷体" w:hAnsi="楷体" w:eastAsia="楷体" w:cs="楷体"/>
          <w:sz w:val="30"/>
          <w:szCs w:val="30"/>
          <w:lang w:val="en-US" w:eastAsia="zh-CN"/>
        </w:rPr>
        <w:t>6</w:t>
      </w:r>
      <w:r>
        <w:rPr>
          <w:rFonts w:hint="eastAsia" w:ascii="楷体" w:hAnsi="楷体" w:eastAsia="楷体" w:cs="楷体"/>
          <w:sz w:val="30"/>
          <w:szCs w:val="30"/>
        </w:rPr>
        <w:t>号</w:t>
      </w:r>
    </w:p>
    <w:p w14:paraId="16ACCE86">
      <w:pPr>
        <w:spacing w:line="360" w:lineRule="exact"/>
        <w:rPr>
          <w:rFonts w:ascii="楷体" w:hAnsi="楷体" w:eastAsia="楷体" w:cs="楷体"/>
          <w:sz w:val="30"/>
          <w:szCs w:val="30"/>
        </w:rPr>
      </w:pPr>
    </w:p>
    <w:p w14:paraId="25F04734">
      <w:pPr>
        <w:spacing w:line="360" w:lineRule="exact"/>
        <w:ind w:firstLine="560" w:firstLineChars="200"/>
        <w:rPr>
          <w:rFonts w:hint="eastAsia" w:ascii="楷体" w:hAnsi="楷体" w:eastAsia="楷体" w:cs="楷体"/>
          <w:color w:val="000000" w:themeColor="text1"/>
          <w:sz w:val="28"/>
          <w:szCs w:val="28"/>
          <w14:textFill>
            <w14:solidFill>
              <w14:schemeClr w14:val="tx1"/>
            </w14:solidFill>
          </w14:textFill>
        </w:rPr>
      </w:pPr>
      <w:r>
        <w:rPr>
          <w:rFonts w:hint="eastAsia" w:ascii="楷体" w:hAnsi="楷体" w:eastAsia="楷体" w:cs="楷体"/>
          <w:sz w:val="28"/>
          <w:szCs w:val="28"/>
        </w:rPr>
        <w:t>根据《安全生产许可证条例》（国务院令第397号）、《建筑施工企业安全生产许可证管理规定》（建设部令第128号）、省住建厅《关于委托下放建筑施工企业安全生产许可证新申请事项的通知》（鄂建办〔2018〕232号）和《省住建厅关于转发&lt;住房和城乡建设部办公厅关于做好建筑业“证照分离”改革衔接有关工作的通知&gt;的通知》（鄂建办〔2021〕11号）要求，市</w:t>
      </w:r>
      <w:r>
        <w:rPr>
          <w:rFonts w:hint="eastAsia" w:ascii="楷体" w:hAnsi="楷体" w:eastAsia="楷体" w:cs="楷体"/>
          <w:sz w:val="28"/>
          <w:szCs w:val="28"/>
          <w:lang w:val="en-US" w:eastAsia="zh-CN"/>
        </w:rPr>
        <w:t>自然资源和城乡建设局</w:t>
      </w:r>
      <w:r>
        <w:rPr>
          <w:rFonts w:hint="eastAsia" w:ascii="楷体" w:hAnsi="楷体" w:eastAsia="楷体" w:cs="楷体"/>
          <w:sz w:val="28"/>
          <w:szCs w:val="28"/>
        </w:rPr>
        <w:t>组织对</w:t>
      </w:r>
      <w:r>
        <w:rPr>
          <w:rFonts w:hint="eastAsia" w:ascii="楷体" w:hAnsi="楷体" w:eastAsia="楷体" w:cs="楷体"/>
          <w:sz w:val="28"/>
          <w:szCs w:val="28"/>
          <w:lang w:val="en-US" w:eastAsia="zh-CN"/>
        </w:rPr>
        <w:t>武汉纺景装饰工程有限公司</w:t>
      </w:r>
      <w:r>
        <w:rPr>
          <w:rFonts w:hint="eastAsia" w:ascii="楷体" w:hAnsi="楷体" w:eastAsia="楷体" w:cs="楷体"/>
          <w:sz w:val="28"/>
          <w:szCs w:val="28"/>
        </w:rPr>
        <w:t>等</w:t>
      </w:r>
      <w:r>
        <w:rPr>
          <w:rFonts w:hint="eastAsia" w:ascii="楷体" w:hAnsi="楷体" w:eastAsia="楷体" w:cs="楷体"/>
          <w:sz w:val="28"/>
          <w:szCs w:val="28"/>
          <w:lang w:val="en-US" w:eastAsia="zh-CN"/>
        </w:rPr>
        <w:t>7</w:t>
      </w:r>
      <w:r>
        <w:rPr>
          <w:rFonts w:hint="eastAsia" w:ascii="楷体" w:hAnsi="楷体" w:eastAsia="楷体" w:cs="楷体"/>
          <w:sz w:val="28"/>
          <w:szCs w:val="28"/>
        </w:rPr>
        <w:t>家建筑施工企业安全生产许可证新申请、</w:t>
      </w:r>
      <w:r>
        <w:rPr>
          <w:rFonts w:hint="eastAsia" w:ascii="楷体" w:hAnsi="楷体" w:eastAsia="楷体" w:cs="楷体"/>
          <w:sz w:val="28"/>
          <w:szCs w:val="28"/>
          <w:lang w:val="en-US" w:eastAsia="zh-CN"/>
        </w:rPr>
        <w:t>湖北胜诚建筑劳务有限公司</w:t>
      </w:r>
      <w:r>
        <w:rPr>
          <w:rFonts w:hint="eastAsia" w:ascii="楷体" w:hAnsi="楷体" w:eastAsia="楷体" w:cs="楷体"/>
          <w:sz w:val="28"/>
          <w:szCs w:val="28"/>
        </w:rPr>
        <w:t>等</w:t>
      </w:r>
      <w:r>
        <w:rPr>
          <w:rFonts w:hint="eastAsia" w:ascii="楷体" w:hAnsi="楷体" w:eastAsia="楷体" w:cs="楷体"/>
          <w:sz w:val="28"/>
          <w:szCs w:val="28"/>
          <w:lang w:val="en-US" w:eastAsia="zh-CN"/>
        </w:rPr>
        <w:t>24</w:t>
      </w:r>
      <w:r>
        <w:rPr>
          <w:rFonts w:hint="eastAsia" w:ascii="楷体" w:hAnsi="楷体" w:eastAsia="楷体" w:cs="楷体"/>
          <w:sz w:val="28"/>
          <w:szCs w:val="28"/>
        </w:rPr>
        <w:t>家建筑施工企业安全生产许可证延期申请的申报材料进行了审查。现将审查意见予以公示（详见附件），并就有关事</w:t>
      </w:r>
      <w:r>
        <w:rPr>
          <w:rFonts w:hint="eastAsia" w:ascii="楷体" w:hAnsi="楷体" w:eastAsia="楷体" w:cs="楷体"/>
          <w:color w:val="000000" w:themeColor="text1"/>
          <w:sz w:val="28"/>
          <w:szCs w:val="28"/>
          <w14:textFill>
            <w14:solidFill>
              <w14:schemeClr w14:val="tx1"/>
            </w14:solidFill>
          </w14:textFill>
        </w:rPr>
        <w:t>项通知如下：</w:t>
      </w:r>
    </w:p>
    <w:p w14:paraId="32571288">
      <w:pPr>
        <w:spacing w:line="360" w:lineRule="exact"/>
        <w:ind w:firstLine="574" w:firstLineChars="205"/>
        <w:rPr>
          <w:rFonts w:ascii="楷体" w:hAnsi="楷体" w:eastAsia="楷体" w:cs="楷体"/>
          <w:sz w:val="28"/>
          <w:szCs w:val="28"/>
        </w:rPr>
      </w:pPr>
      <w:r>
        <w:rPr>
          <w:rFonts w:hint="eastAsia" w:ascii="楷体" w:hAnsi="楷体" w:eastAsia="楷体" w:cs="楷体"/>
          <w:color w:val="000000" w:themeColor="text1"/>
          <w:sz w:val="28"/>
          <w:szCs w:val="28"/>
          <w14:textFill>
            <w14:solidFill>
              <w14:schemeClr w14:val="tx1"/>
            </w14:solidFill>
          </w14:textFill>
        </w:rPr>
        <w:t>一、公示时间为：202</w:t>
      </w:r>
      <w:r>
        <w:rPr>
          <w:rFonts w:hint="eastAsia" w:ascii="楷体" w:hAnsi="楷体" w:eastAsia="楷体" w:cs="楷体"/>
          <w:color w:val="000000" w:themeColor="text1"/>
          <w:sz w:val="28"/>
          <w:szCs w:val="28"/>
          <w:lang w:val="en-US" w:eastAsia="zh-CN"/>
          <w14:textFill>
            <w14:solidFill>
              <w14:schemeClr w14:val="tx1"/>
            </w14:solidFill>
          </w14:textFill>
        </w:rPr>
        <w:t>6</w:t>
      </w:r>
      <w:r>
        <w:rPr>
          <w:rFonts w:hint="eastAsia" w:ascii="楷体" w:hAnsi="楷体" w:eastAsia="楷体" w:cs="楷体"/>
          <w:color w:val="000000" w:themeColor="text1"/>
          <w:sz w:val="28"/>
          <w:szCs w:val="28"/>
          <w14:textFill>
            <w14:solidFill>
              <w14:schemeClr w14:val="tx1"/>
            </w14:solidFill>
          </w14:textFill>
        </w:rPr>
        <w:t>年</w:t>
      </w:r>
      <w:r>
        <w:rPr>
          <w:rFonts w:hint="eastAsia" w:ascii="楷体" w:hAnsi="楷体" w:eastAsia="楷体" w:cs="楷体"/>
          <w:color w:val="000000" w:themeColor="text1"/>
          <w:sz w:val="28"/>
          <w:szCs w:val="28"/>
          <w:lang w:val="en-US" w:eastAsia="zh-CN"/>
          <w14:textFill>
            <w14:solidFill>
              <w14:schemeClr w14:val="tx1"/>
            </w14:solidFill>
          </w14:textFill>
        </w:rPr>
        <w:t>05</w:t>
      </w:r>
      <w:r>
        <w:rPr>
          <w:rFonts w:hint="eastAsia" w:ascii="楷体" w:hAnsi="楷体" w:eastAsia="楷体" w:cs="楷体"/>
          <w:color w:val="000000" w:themeColor="text1"/>
          <w:sz w:val="28"/>
          <w:szCs w:val="28"/>
          <w14:textFill>
            <w14:solidFill>
              <w14:schemeClr w14:val="tx1"/>
            </w14:solidFill>
          </w14:textFill>
        </w:rPr>
        <w:t>月</w:t>
      </w:r>
      <w:r>
        <w:rPr>
          <w:rFonts w:hint="eastAsia" w:ascii="楷体" w:hAnsi="楷体" w:eastAsia="楷体" w:cs="楷体"/>
          <w:color w:val="000000" w:themeColor="text1"/>
          <w:sz w:val="28"/>
          <w:szCs w:val="28"/>
          <w:lang w:val="en-US" w:eastAsia="zh-CN"/>
          <w14:textFill>
            <w14:solidFill>
              <w14:schemeClr w14:val="tx1"/>
            </w14:solidFill>
          </w14:textFill>
        </w:rPr>
        <w:t>11</w:t>
      </w:r>
      <w:r>
        <w:rPr>
          <w:rFonts w:hint="eastAsia" w:ascii="楷体" w:hAnsi="楷体" w:eastAsia="楷体" w:cs="楷体"/>
          <w:color w:val="000000" w:themeColor="text1"/>
          <w:sz w:val="28"/>
          <w:szCs w:val="28"/>
          <w14:textFill>
            <w14:solidFill>
              <w14:schemeClr w14:val="tx1"/>
            </w14:solidFill>
          </w14:textFill>
        </w:rPr>
        <w:t>日至202</w:t>
      </w:r>
      <w:r>
        <w:rPr>
          <w:rFonts w:hint="eastAsia" w:ascii="楷体" w:hAnsi="楷体" w:eastAsia="楷体" w:cs="楷体"/>
          <w:color w:val="000000" w:themeColor="text1"/>
          <w:sz w:val="28"/>
          <w:szCs w:val="28"/>
          <w:lang w:val="en-US" w:eastAsia="zh-CN"/>
          <w14:textFill>
            <w14:solidFill>
              <w14:schemeClr w14:val="tx1"/>
            </w14:solidFill>
          </w14:textFill>
        </w:rPr>
        <w:t>6</w:t>
      </w:r>
      <w:r>
        <w:rPr>
          <w:rFonts w:hint="eastAsia" w:ascii="楷体" w:hAnsi="楷体" w:eastAsia="楷体" w:cs="楷体"/>
          <w:color w:val="000000" w:themeColor="text1"/>
          <w:sz w:val="28"/>
          <w:szCs w:val="28"/>
          <w14:textFill>
            <w14:solidFill>
              <w14:schemeClr w14:val="tx1"/>
            </w14:solidFill>
          </w14:textFill>
        </w:rPr>
        <w:t>年</w:t>
      </w:r>
      <w:r>
        <w:rPr>
          <w:rFonts w:hint="eastAsia" w:ascii="楷体" w:hAnsi="楷体" w:eastAsia="楷体" w:cs="楷体"/>
          <w:color w:val="000000" w:themeColor="text1"/>
          <w:sz w:val="28"/>
          <w:szCs w:val="28"/>
          <w:lang w:val="en-US" w:eastAsia="zh-CN"/>
          <w14:textFill>
            <w14:solidFill>
              <w14:schemeClr w14:val="tx1"/>
            </w14:solidFill>
          </w14:textFill>
        </w:rPr>
        <w:t>05</w:t>
      </w:r>
      <w:r>
        <w:rPr>
          <w:rFonts w:hint="eastAsia" w:ascii="楷体" w:hAnsi="楷体" w:eastAsia="楷体" w:cs="楷体"/>
          <w:color w:val="000000" w:themeColor="text1"/>
          <w:sz w:val="28"/>
          <w:szCs w:val="28"/>
          <w14:textFill>
            <w14:solidFill>
              <w14:schemeClr w14:val="tx1"/>
            </w14:solidFill>
          </w14:textFill>
        </w:rPr>
        <w:t>月</w:t>
      </w:r>
      <w:r>
        <w:rPr>
          <w:rFonts w:hint="eastAsia" w:ascii="楷体" w:hAnsi="楷体" w:eastAsia="楷体" w:cs="楷体"/>
          <w:color w:val="000000" w:themeColor="text1"/>
          <w:sz w:val="28"/>
          <w:szCs w:val="28"/>
          <w:lang w:val="en-US" w:eastAsia="zh-CN"/>
          <w14:textFill>
            <w14:solidFill>
              <w14:schemeClr w14:val="tx1"/>
            </w14:solidFill>
          </w14:textFill>
        </w:rPr>
        <w:t>15</w:t>
      </w:r>
      <w:r>
        <w:rPr>
          <w:rFonts w:hint="eastAsia" w:ascii="楷体" w:hAnsi="楷体" w:eastAsia="楷体" w:cs="楷体"/>
          <w:color w:val="000000" w:themeColor="text1"/>
          <w:sz w:val="28"/>
          <w:szCs w:val="28"/>
          <w14:textFill>
            <w14:solidFill>
              <w14:schemeClr w14:val="tx1"/>
            </w14:solidFill>
          </w14:textFill>
        </w:rPr>
        <w:t>日。企业如</w:t>
      </w:r>
      <w:r>
        <w:rPr>
          <w:rFonts w:hint="eastAsia" w:ascii="楷体" w:hAnsi="楷体" w:eastAsia="楷体" w:cs="楷体"/>
          <w:sz w:val="28"/>
          <w:szCs w:val="28"/>
        </w:rPr>
        <w:t>对审查意见有异议，应在公示期内提出书面申述意见和相关证明材料，登录“湖北政务服务网”的“湖北省住房和城乡建设厅行政审批信息平台”进行提交，逾期不予受理。</w:t>
      </w:r>
    </w:p>
    <w:p w14:paraId="3D23053C">
      <w:pPr>
        <w:spacing w:line="360" w:lineRule="exact"/>
        <w:ind w:firstLine="574" w:firstLineChars="205"/>
        <w:rPr>
          <w:rFonts w:hint="default" w:ascii="楷体" w:hAnsi="楷体" w:eastAsia="楷体" w:cs="楷体"/>
          <w:sz w:val="28"/>
          <w:szCs w:val="28"/>
          <w:lang w:val="en-US"/>
        </w:rPr>
      </w:pPr>
      <w:r>
        <w:rPr>
          <w:rFonts w:hint="eastAsia" w:ascii="楷体" w:hAnsi="楷体" w:eastAsia="楷体" w:cs="楷体"/>
          <w:sz w:val="28"/>
          <w:szCs w:val="28"/>
        </w:rPr>
        <w:t>二、有关单位及个人如对公示的企业申报材料的真实性、涉及黑社会背景和行为及其他情况有意见，请提供书面举报材料，并加盖单位公章和签署真实姓名。举报材料请报送市</w:t>
      </w:r>
      <w:r>
        <w:rPr>
          <w:rFonts w:hint="eastAsia" w:ascii="楷体" w:hAnsi="楷体" w:eastAsia="楷体" w:cs="楷体"/>
          <w:sz w:val="28"/>
          <w:szCs w:val="28"/>
          <w:lang w:val="en-US" w:eastAsia="zh-CN"/>
        </w:rPr>
        <w:t>建筑事业发展中心。</w:t>
      </w:r>
    </w:p>
    <w:p w14:paraId="67132B48">
      <w:pPr>
        <w:spacing w:line="360" w:lineRule="exact"/>
        <w:ind w:firstLine="574" w:firstLineChars="205"/>
        <w:rPr>
          <w:rFonts w:ascii="楷体" w:hAnsi="楷体" w:eastAsia="楷体" w:cs="楷体"/>
          <w:sz w:val="28"/>
          <w:szCs w:val="28"/>
        </w:rPr>
      </w:pPr>
      <w:r>
        <w:rPr>
          <w:rFonts w:hint="eastAsia" w:ascii="楷体" w:hAnsi="楷体" w:eastAsia="楷体" w:cs="楷体"/>
          <w:sz w:val="28"/>
          <w:szCs w:val="28"/>
        </w:rPr>
        <w:t>电话：</w:t>
      </w:r>
      <w:r>
        <w:rPr>
          <w:rFonts w:hint="eastAsia" w:ascii="楷体" w:hAnsi="楷体" w:eastAsia="楷体" w:cs="楷体"/>
          <w:sz w:val="28"/>
          <w:szCs w:val="28"/>
          <w:lang w:val="en-US" w:eastAsia="zh-CN"/>
        </w:rPr>
        <w:t>027—60670810</w:t>
      </w:r>
      <w:r>
        <w:rPr>
          <w:rFonts w:hint="eastAsia" w:ascii="楷体" w:hAnsi="楷体" w:eastAsia="楷体" w:cs="楷体"/>
          <w:sz w:val="28"/>
          <w:szCs w:val="28"/>
        </w:rPr>
        <w:t xml:space="preserve">。  </w:t>
      </w:r>
    </w:p>
    <w:p w14:paraId="367265AE">
      <w:pPr>
        <w:spacing w:line="360" w:lineRule="exact"/>
        <w:ind w:firstLine="574" w:firstLineChars="205"/>
        <w:rPr>
          <w:rFonts w:ascii="楷体" w:hAnsi="楷体" w:eastAsia="楷体" w:cs="楷体"/>
          <w:sz w:val="28"/>
          <w:szCs w:val="28"/>
        </w:rPr>
      </w:pPr>
      <w:r>
        <w:rPr>
          <w:rFonts w:hint="eastAsia" w:ascii="楷体" w:hAnsi="楷体" w:eastAsia="楷体" w:cs="楷体"/>
          <w:sz w:val="28"/>
          <w:szCs w:val="28"/>
        </w:rPr>
        <w:t xml:space="preserve">  </w:t>
      </w:r>
    </w:p>
    <w:p w14:paraId="53288813">
      <w:pPr>
        <w:spacing w:line="360" w:lineRule="exact"/>
        <w:rPr>
          <w:rFonts w:ascii="楷体" w:hAnsi="楷体" w:eastAsia="楷体" w:cs="楷体"/>
          <w:sz w:val="28"/>
          <w:szCs w:val="28"/>
        </w:rPr>
      </w:pPr>
    </w:p>
    <w:p w14:paraId="7984E06C">
      <w:pPr>
        <w:spacing w:line="360" w:lineRule="exact"/>
        <w:rPr>
          <w:rFonts w:ascii="楷体" w:hAnsi="楷体" w:eastAsia="楷体" w:cs="楷体"/>
          <w:sz w:val="28"/>
          <w:szCs w:val="28"/>
        </w:rPr>
      </w:pPr>
      <w:r>
        <w:rPr>
          <w:rFonts w:hint="eastAsia" w:ascii="楷体" w:hAnsi="楷体" w:eastAsia="楷体" w:cs="楷体"/>
          <w:sz w:val="28"/>
          <w:szCs w:val="28"/>
        </w:rPr>
        <w:t>附件：1、鄂州市建筑施工企业安全生产许可证新申请审查结果公示</w:t>
      </w:r>
    </w:p>
    <w:p w14:paraId="3FE2F3F9">
      <w:pPr>
        <w:numPr>
          <w:ilvl w:val="0"/>
          <w:numId w:val="1"/>
        </w:numPr>
        <w:spacing w:line="360" w:lineRule="exact"/>
        <w:rPr>
          <w:rFonts w:ascii="楷体" w:hAnsi="楷体" w:eastAsia="楷体" w:cs="楷体"/>
          <w:color w:val="000000" w:themeColor="text1"/>
          <w:sz w:val="28"/>
          <w:szCs w:val="28"/>
          <w14:textFill>
            <w14:solidFill>
              <w14:schemeClr w14:val="tx1"/>
            </w14:solidFill>
          </w14:textFill>
        </w:rPr>
      </w:pPr>
      <w:r>
        <w:rPr>
          <w:rFonts w:hint="eastAsia" w:ascii="楷体" w:hAnsi="楷体" w:eastAsia="楷体" w:cs="楷体"/>
          <w:sz w:val="28"/>
          <w:szCs w:val="28"/>
        </w:rPr>
        <w:t>鄂州市建筑施工企业安全生产许可证延期审查结果公示</w:t>
      </w:r>
    </w:p>
    <w:p w14:paraId="343B5013">
      <w:pPr>
        <w:numPr>
          <w:ilvl w:val="0"/>
          <w:numId w:val="0"/>
        </w:numPr>
        <w:spacing w:line="360" w:lineRule="exact"/>
        <w:rPr>
          <w:rFonts w:ascii="楷体" w:hAnsi="楷体" w:eastAsia="楷体" w:cs="楷体"/>
          <w:color w:val="000000" w:themeColor="text1"/>
          <w:sz w:val="28"/>
          <w:szCs w:val="28"/>
          <w14:textFill>
            <w14:solidFill>
              <w14:schemeClr w14:val="tx1"/>
            </w14:solidFill>
          </w14:textFill>
        </w:rPr>
      </w:pPr>
    </w:p>
    <w:p w14:paraId="7D6B9B49">
      <w:pPr>
        <w:numPr>
          <w:ilvl w:val="0"/>
          <w:numId w:val="0"/>
        </w:numPr>
        <w:spacing w:line="360" w:lineRule="exact"/>
        <w:ind w:left="840" w:leftChars="0" w:firstLine="5040" w:firstLineChars="1800"/>
        <w:rPr>
          <w:rFonts w:hint="eastAsia"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202</w:t>
      </w:r>
      <w:r>
        <w:rPr>
          <w:rFonts w:hint="eastAsia" w:ascii="楷体" w:hAnsi="楷体" w:eastAsia="楷体" w:cs="楷体"/>
          <w:color w:val="000000" w:themeColor="text1"/>
          <w:sz w:val="28"/>
          <w:szCs w:val="28"/>
          <w:lang w:val="en-US" w:eastAsia="zh-CN"/>
          <w14:textFill>
            <w14:solidFill>
              <w14:schemeClr w14:val="tx1"/>
            </w14:solidFill>
          </w14:textFill>
        </w:rPr>
        <w:t>6</w:t>
      </w:r>
      <w:r>
        <w:rPr>
          <w:rFonts w:hint="eastAsia" w:ascii="楷体" w:hAnsi="楷体" w:eastAsia="楷体" w:cs="楷体"/>
          <w:color w:val="000000" w:themeColor="text1"/>
          <w:sz w:val="28"/>
          <w:szCs w:val="28"/>
          <w14:textFill>
            <w14:solidFill>
              <w14:schemeClr w14:val="tx1"/>
            </w14:solidFill>
          </w14:textFill>
        </w:rPr>
        <w:t>年</w:t>
      </w:r>
      <w:r>
        <w:rPr>
          <w:rFonts w:hint="eastAsia" w:ascii="楷体" w:hAnsi="楷体" w:eastAsia="楷体" w:cs="楷体"/>
          <w:color w:val="000000" w:themeColor="text1"/>
          <w:sz w:val="28"/>
          <w:szCs w:val="28"/>
          <w:lang w:val="en-US" w:eastAsia="zh-CN"/>
          <w14:textFill>
            <w14:solidFill>
              <w14:schemeClr w14:val="tx1"/>
            </w14:solidFill>
          </w14:textFill>
        </w:rPr>
        <w:t>05月11</w:t>
      </w:r>
      <w:r>
        <w:rPr>
          <w:rFonts w:hint="eastAsia" w:ascii="楷体" w:hAnsi="楷体" w:eastAsia="楷体" w:cs="楷体"/>
          <w:color w:val="000000" w:themeColor="text1"/>
          <w:sz w:val="28"/>
          <w:szCs w:val="28"/>
          <w14:textFill>
            <w14:solidFill>
              <w14:schemeClr w14:val="tx1"/>
            </w14:solidFill>
          </w14:textFill>
        </w:rPr>
        <w:t>日</w:t>
      </w:r>
    </w:p>
    <w:p w14:paraId="0FE92CB2">
      <w:pPr>
        <w:numPr>
          <w:ilvl w:val="0"/>
          <w:numId w:val="0"/>
        </w:numPr>
        <w:spacing w:line="360" w:lineRule="exact"/>
        <w:ind w:left="840" w:leftChars="0"/>
        <w:rPr>
          <w:rFonts w:hint="eastAsia" w:ascii="楷体" w:hAnsi="楷体" w:eastAsia="楷体" w:cs="楷体"/>
          <w:color w:val="000000" w:themeColor="text1"/>
          <w:sz w:val="28"/>
          <w:szCs w:val="28"/>
          <w14:textFill>
            <w14:solidFill>
              <w14:schemeClr w14:val="tx1"/>
            </w14:solidFill>
          </w14:textFill>
        </w:rPr>
      </w:pPr>
    </w:p>
    <w:tbl>
      <w:tblPr>
        <w:tblStyle w:val="7"/>
        <w:tblpPr w:leftFromText="180" w:rightFromText="180" w:vertAnchor="text" w:horzAnchor="page" w:tblpX="1336" w:tblpY="14"/>
        <w:tblOverlap w:val="never"/>
        <w:tblW w:w="14444" w:type="dxa"/>
        <w:tblInd w:w="0" w:type="dxa"/>
        <w:tblLayout w:type="fixed"/>
        <w:tblCellMar>
          <w:top w:w="0" w:type="dxa"/>
          <w:left w:w="108" w:type="dxa"/>
          <w:bottom w:w="0" w:type="dxa"/>
          <w:right w:w="108" w:type="dxa"/>
        </w:tblCellMar>
      </w:tblPr>
      <w:tblGrid>
        <w:gridCol w:w="547"/>
        <w:gridCol w:w="2168"/>
        <w:gridCol w:w="3405"/>
        <w:gridCol w:w="3862"/>
        <w:gridCol w:w="4462"/>
      </w:tblGrid>
      <w:tr w14:paraId="7F3A83DA">
        <w:tblPrEx>
          <w:tblCellMar>
            <w:top w:w="0" w:type="dxa"/>
            <w:left w:w="108" w:type="dxa"/>
            <w:bottom w:w="0" w:type="dxa"/>
            <w:right w:w="108" w:type="dxa"/>
          </w:tblCellMar>
        </w:tblPrEx>
        <w:trPr>
          <w:trHeight w:val="898" w:hRule="atLeast"/>
        </w:trPr>
        <w:tc>
          <w:tcPr>
            <w:tcW w:w="14444" w:type="dxa"/>
            <w:gridSpan w:val="5"/>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024E83A8">
            <w:pPr>
              <w:widowControl/>
              <w:ind w:firstLine="2560" w:firstLineChars="800"/>
              <w:rPr>
                <w:rFonts w:ascii="黑体" w:hAnsi="黑体" w:eastAsia="黑体" w:cs="黑体"/>
                <w:b w:val="0"/>
                <w:color w:val="000000"/>
                <w:kern w:val="0"/>
                <w:sz w:val="18"/>
                <w:szCs w:val="18"/>
              </w:rPr>
            </w:pPr>
            <w:r>
              <w:rPr>
                <w:rFonts w:hint="eastAsia" w:ascii="黑体" w:hAnsi="黑体" w:eastAsia="黑体" w:cs="黑体"/>
                <w:b w:val="0"/>
                <w:color w:val="000000"/>
                <w:kern w:val="0"/>
                <w:sz w:val="32"/>
                <w:szCs w:val="32"/>
              </w:rPr>
              <w:t xml:space="preserve"> </w:t>
            </w:r>
            <w:r>
              <w:rPr>
                <w:rFonts w:hint="eastAsia" w:ascii="黑体" w:hAnsi="黑体" w:eastAsia="黑体" w:cs="黑体"/>
                <w:b w:val="0"/>
                <w:color w:val="000000"/>
                <w:kern w:val="0"/>
                <w:sz w:val="32"/>
                <w:szCs w:val="32"/>
                <w:lang w:val="en-US" w:eastAsia="zh-CN"/>
              </w:rPr>
              <w:t xml:space="preserve"> </w:t>
            </w:r>
            <w:r>
              <w:rPr>
                <w:rFonts w:hint="eastAsia" w:ascii="黑体" w:hAnsi="黑体" w:eastAsia="黑体" w:cs="黑体"/>
                <w:b w:val="0"/>
                <w:color w:val="000000"/>
                <w:kern w:val="0"/>
                <w:sz w:val="32"/>
                <w:szCs w:val="32"/>
              </w:rPr>
              <w:t xml:space="preserve">  </w:t>
            </w:r>
            <w:r>
              <w:rPr>
                <w:rFonts w:hint="eastAsia" w:ascii="黑体" w:hAnsi="黑体" w:eastAsia="黑体" w:cs="黑体"/>
                <w:b w:val="0"/>
                <w:color w:val="000000"/>
                <w:kern w:val="0"/>
                <w:sz w:val="32"/>
                <w:szCs w:val="32"/>
                <w:lang w:val="en-US" w:eastAsia="zh-CN"/>
              </w:rPr>
              <w:t xml:space="preserve"> </w:t>
            </w:r>
            <w:r>
              <w:rPr>
                <w:rFonts w:hint="eastAsia" w:ascii="黑体" w:hAnsi="黑体" w:eastAsia="黑体" w:cs="黑体"/>
                <w:b w:val="0"/>
                <w:color w:val="000000"/>
                <w:kern w:val="0"/>
                <w:sz w:val="32"/>
                <w:szCs w:val="32"/>
              </w:rPr>
              <w:t>鄂州市建筑施工企业安全生产许可证新申请审查结果公示</w:t>
            </w:r>
          </w:p>
        </w:tc>
      </w:tr>
      <w:tr w14:paraId="416911BD">
        <w:tblPrEx>
          <w:tblCellMar>
            <w:top w:w="0" w:type="dxa"/>
            <w:left w:w="108" w:type="dxa"/>
            <w:bottom w:w="0" w:type="dxa"/>
            <w:right w:w="108" w:type="dxa"/>
          </w:tblCellMar>
        </w:tblPrEx>
        <w:trPr>
          <w:trHeight w:val="90" w:hRule="atLeast"/>
        </w:trPr>
        <w:tc>
          <w:tcPr>
            <w:tcW w:w="54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523C5F1">
            <w:pPr>
              <w:rPr>
                <w:rFonts w:ascii="黑体" w:hAnsi="黑体" w:eastAsia="黑体" w:cs="黑体"/>
                <w:b w:val="0"/>
                <w:color w:val="000000"/>
                <w:sz w:val="24"/>
                <w:szCs w:val="24"/>
              </w:rPr>
            </w:pPr>
            <w:r>
              <w:rPr>
                <w:rFonts w:hint="eastAsia" w:ascii="黑体" w:hAnsi="黑体" w:eastAsia="黑体" w:cs="黑体"/>
                <w:b w:val="0"/>
                <w:color w:val="000000"/>
                <w:sz w:val="24"/>
                <w:szCs w:val="24"/>
              </w:rPr>
              <w:t>序号</w:t>
            </w:r>
          </w:p>
        </w:tc>
        <w:tc>
          <w:tcPr>
            <w:tcW w:w="21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0247C4">
            <w:pPr>
              <w:jc w:val="center"/>
              <w:rPr>
                <w:rFonts w:ascii="黑体" w:hAnsi="黑体" w:eastAsia="黑体" w:cs="黑体"/>
                <w:b w:val="0"/>
                <w:color w:val="000000"/>
                <w:sz w:val="24"/>
                <w:szCs w:val="24"/>
              </w:rPr>
            </w:pPr>
            <w:r>
              <w:rPr>
                <w:rFonts w:hint="eastAsia" w:ascii="黑体" w:hAnsi="黑体" w:eastAsia="黑体" w:cs="黑体"/>
                <w:b w:val="0"/>
                <w:color w:val="000000"/>
                <w:sz w:val="24"/>
                <w:szCs w:val="24"/>
              </w:rPr>
              <w:t>编号</w:t>
            </w:r>
          </w:p>
        </w:tc>
        <w:tc>
          <w:tcPr>
            <w:tcW w:w="34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9E054E">
            <w:pPr>
              <w:jc w:val="center"/>
              <w:rPr>
                <w:rFonts w:ascii="黑体" w:hAnsi="黑体" w:eastAsia="黑体" w:cs="黑体"/>
                <w:b w:val="0"/>
                <w:color w:val="000000"/>
                <w:sz w:val="24"/>
                <w:szCs w:val="24"/>
              </w:rPr>
            </w:pPr>
            <w:r>
              <w:rPr>
                <w:rFonts w:hint="eastAsia" w:ascii="黑体" w:hAnsi="黑体" w:eastAsia="黑体" w:cs="黑体"/>
                <w:b w:val="0"/>
                <w:color w:val="000000"/>
                <w:sz w:val="24"/>
                <w:szCs w:val="24"/>
              </w:rPr>
              <w:t>单位名称</w:t>
            </w:r>
          </w:p>
        </w:tc>
        <w:tc>
          <w:tcPr>
            <w:tcW w:w="3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368637">
            <w:pPr>
              <w:jc w:val="center"/>
              <w:rPr>
                <w:rFonts w:hint="default" w:ascii="黑体" w:hAnsi="黑体" w:eastAsia="黑体" w:cs="黑体"/>
                <w:b w:val="0"/>
                <w:color w:val="000000"/>
                <w:sz w:val="24"/>
                <w:szCs w:val="24"/>
                <w:lang w:val="en-US" w:eastAsia="zh-CN"/>
              </w:rPr>
            </w:pPr>
            <w:r>
              <w:rPr>
                <w:rFonts w:hint="eastAsia" w:ascii="黑体" w:hAnsi="黑体" w:eastAsia="黑体" w:cs="黑体"/>
                <w:b w:val="0"/>
                <w:color w:val="000000"/>
                <w:sz w:val="24"/>
                <w:szCs w:val="24"/>
                <w:lang w:val="en-US" w:eastAsia="zh-CN"/>
              </w:rPr>
              <w:t>资质等级</w:t>
            </w:r>
          </w:p>
        </w:tc>
        <w:tc>
          <w:tcPr>
            <w:tcW w:w="44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31A80C">
            <w:pPr>
              <w:jc w:val="center"/>
              <w:rPr>
                <w:rFonts w:ascii="黑体" w:hAnsi="黑体" w:eastAsia="黑体" w:cs="黑体"/>
                <w:b w:val="0"/>
                <w:color w:val="000000"/>
                <w:sz w:val="24"/>
                <w:szCs w:val="24"/>
              </w:rPr>
            </w:pPr>
            <w:r>
              <w:rPr>
                <w:rFonts w:hint="eastAsia" w:ascii="黑体" w:hAnsi="黑体" w:eastAsia="黑体" w:cs="黑体"/>
                <w:b w:val="0"/>
                <w:color w:val="000000"/>
                <w:sz w:val="24"/>
                <w:szCs w:val="24"/>
              </w:rPr>
              <w:t>审查意见</w:t>
            </w:r>
          </w:p>
        </w:tc>
      </w:tr>
      <w:tr w14:paraId="7A6C2C06">
        <w:tblPrEx>
          <w:tblCellMar>
            <w:top w:w="0" w:type="dxa"/>
            <w:left w:w="108" w:type="dxa"/>
            <w:bottom w:w="0" w:type="dxa"/>
            <w:right w:w="108" w:type="dxa"/>
          </w:tblCellMar>
        </w:tblPrEx>
        <w:trPr>
          <w:trHeight w:val="1406" w:hRule="atLeast"/>
        </w:trPr>
        <w:tc>
          <w:tcPr>
            <w:tcW w:w="547"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4C7B4DF0">
            <w:pPr>
              <w:rPr>
                <w:rFonts w:hint="eastAsia"/>
                <w:lang w:val="en-US" w:eastAsia="zh-CN"/>
              </w:rPr>
            </w:pPr>
            <w:r>
              <w:rPr>
                <w:rFonts w:hint="eastAsia"/>
                <w:lang w:val="en-US" w:eastAsia="zh-CN"/>
              </w:rPr>
              <w:t>1</w:t>
            </w:r>
          </w:p>
        </w:tc>
        <w:tc>
          <w:tcPr>
            <w:tcW w:w="21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3B606F">
            <w:pPr>
              <w:rPr>
                <w:rFonts w:hint="eastAsia"/>
              </w:rPr>
            </w:pPr>
            <w:r>
              <w:t>09080120260410001</w:t>
            </w:r>
          </w:p>
        </w:tc>
        <w:tc>
          <w:tcPr>
            <w:tcW w:w="34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397600">
            <w:pPr>
              <w:rPr>
                <w:rFonts w:hint="eastAsia"/>
              </w:rPr>
            </w:pPr>
            <w:r>
              <w:t>武汉织景装饰工程有限公司</w:t>
            </w:r>
          </w:p>
        </w:tc>
        <w:tc>
          <w:tcPr>
            <w:tcW w:w="3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F6F0C3">
            <w:pPr>
              <w:rPr>
                <w:rFonts w:hint="eastAsia"/>
              </w:rPr>
            </w:pPr>
            <w:r>
              <w:t>施工劳务资质不分等级</w:t>
            </w:r>
          </w:p>
        </w:tc>
        <w:tc>
          <w:tcPr>
            <w:tcW w:w="44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753C99">
            <w:pPr>
              <w:rPr>
                <w:rFonts w:hint="default"/>
                <w:lang w:val="en-US" w:eastAsia="zh-CN"/>
              </w:rPr>
            </w:pPr>
            <w:r>
              <w:rPr>
                <w:rFonts w:hint="eastAsia"/>
                <w:lang w:val="en-US" w:eastAsia="zh-CN"/>
              </w:rPr>
              <w:t>不同意。原因：1、特种作业人员中1人与其他公司人员重复申报。</w:t>
            </w:r>
          </w:p>
          <w:p w14:paraId="75A13303">
            <w:pPr>
              <w:rPr>
                <w:rFonts w:hint="eastAsia"/>
                <w:lang w:val="en-US" w:eastAsia="zh-CN"/>
              </w:rPr>
            </w:pPr>
            <w:r>
              <w:rPr>
                <w:rFonts w:hint="eastAsia"/>
                <w:lang w:val="en-US" w:eastAsia="zh-CN"/>
              </w:rPr>
              <w:t>2、企业安全管理体系机构网络图部门设置与安全生产责任制不一致。</w:t>
            </w:r>
          </w:p>
          <w:p w14:paraId="40F89859">
            <w:pPr>
              <w:rPr>
                <w:rFonts w:hint="eastAsia"/>
                <w:lang w:val="en-US" w:eastAsia="zh-CN"/>
              </w:rPr>
            </w:pPr>
            <w:r>
              <w:rPr>
                <w:rFonts w:hint="eastAsia"/>
                <w:lang w:val="en-US" w:eastAsia="zh-CN"/>
              </w:rPr>
              <w:t>3、企业劳保发放记录中劳保手套发放数量大于劳保清单数量。</w:t>
            </w:r>
          </w:p>
          <w:p w14:paraId="46482916">
            <w:pPr>
              <w:rPr>
                <w:rFonts w:hint="eastAsia"/>
                <w:lang w:val="en-US" w:eastAsia="zh-CN"/>
              </w:rPr>
            </w:pPr>
            <w:r>
              <w:rPr>
                <w:rFonts w:hint="eastAsia"/>
                <w:lang w:val="en-US" w:eastAsia="zh-CN"/>
              </w:rPr>
              <w:t>4、职业病危害防治措施中无职业病危害应急救援预案。</w:t>
            </w:r>
          </w:p>
          <w:p w14:paraId="2E98A591">
            <w:pPr>
              <w:rPr>
                <w:rFonts w:hint="eastAsia"/>
                <w:lang w:val="en-US" w:eastAsia="zh-CN"/>
              </w:rPr>
            </w:pPr>
            <w:r>
              <w:rPr>
                <w:rFonts w:hint="eastAsia"/>
                <w:lang w:val="en-US" w:eastAsia="zh-CN"/>
              </w:rPr>
              <w:t>5、危险性较大分部分项及易发生重大事故部位预防控制措施及应急预案不满足要求。</w:t>
            </w:r>
          </w:p>
          <w:p w14:paraId="684DE65F">
            <w:pPr>
              <w:rPr>
                <w:rFonts w:hint="default"/>
                <w:lang w:val="en-US" w:eastAsia="zh-CN"/>
              </w:rPr>
            </w:pPr>
          </w:p>
        </w:tc>
      </w:tr>
      <w:tr w14:paraId="7B8D1B7F">
        <w:tblPrEx>
          <w:tblCellMar>
            <w:top w:w="0" w:type="dxa"/>
            <w:left w:w="108" w:type="dxa"/>
            <w:bottom w:w="0" w:type="dxa"/>
            <w:right w:w="108" w:type="dxa"/>
          </w:tblCellMar>
        </w:tblPrEx>
        <w:trPr>
          <w:trHeight w:val="772"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071D88">
            <w:pPr>
              <w:rPr>
                <w:rFonts w:hint="eastAsia"/>
                <w:lang w:val="en-US" w:eastAsia="zh-CN"/>
              </w:rPr>
            </w:pPr>
            <w:r>
              <w:rPr>
                <w:rFonts w:hint="eastAsia"/>
                <w:lang w:val="en-US" w:eastAsia="zh-CN"/>
              </w:rPr>
              <w:t>2</w:t>
            </w:r>
          </w:p>
        </w:tc>
        <w:tc>
          <w:tcPr>
            <w:tcW w:w="21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835F56">
            <w:pPr>
              <w:rPr>
                <w:rFonts w:hint="eastAsia"/>
              </w:rPr>
            </w:pPr>
            <w:r>
              <w:t>09080120260415005</w:t>
            </w:r>
          </w:p>
        </w:tc>
        <w:tc>
          <w:tcPr>
            <w:tcW w:w="34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B115CD">
            <w:pPr>
              <w:rPr>
                <w:rFonts w:hint="eastAsia"/>
              </w:rPr>
            </w:pPr>
            <w:r>
              <w:t>湖北御华嘉建筑工程集团有限公司</w:t>
            </w:r>
          </w:p>
        </w:tc>
        <w:tc>
          <w:tcPr>
            <w:tcW w:w="3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258C1F">
            <w:pPr>
              <w:rPr>
                <w:rFonts w:hint="eastAsia"/>
                <w:lang w:eastAsia="zh-CN"/>
              </w:rPr>
            </w:pPr>
            <w:r>
              <w:t>施工劳务资质不分等级</w:t>
            </w:r>
          </w:p>
        </w:tc>
        <w:tc>
          <w:tcPr>
            <w:tcW w:w="44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40E96F">
            <w:pPr>
              <w:rPr>
                <w:rFonts w:hint="default"/>
                <w:lang w:val="en-US" w:eastAsia="zh-CN"/>
              </w:rPr>
            </w:pPr>
            <w:r>
              <w:rPr>
                <w:rFonts w:hint="eastAsia"/>
                <w:lang w:val="en-US" w:eastAsia="zh-CN"/>
              </w:rPr>
              <w:t>同意</w:t>
            </w:r>
          </w:p>
        </w:tc>
      </w:tr>
      <w:tr w14:paraId="5D83B8EE">
        <w:tblPrEx>
          <w:tblCellMar>
            <w:top w:w="0" w:type="dxa"/>
            <w:left w:w="108" w:type="dxa"/>
            <w:bottom w:w="0" w:type="dxa"/>
            <w:right w:w="108" w:type="dxa"/>
          </w:tblCellMar>
        </w:tblPrEx>
        <w:trPr>
          <w:trHeight w:val="1316"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429782">
            <w:pPr>
              <w:rPr>
                <w:rFonts w:hint="eastAsia"/>
                <w:lang w:val="en-US" w:eastAsia="zh-CN"/>
              </w:rPr>
            </w:pPr>
            <w:r>
              <w:rPr>
                <w:rFonts w:hint="eastAsia"/>
                <w:lang w:val="en-US" w:eastAsia="zh-CN"/>
              </w:rPr>
              <w:t>3</w:t>
            </w:r>
          </w:p>
        </w:tc>
        <w:tc>
          <w:tcPr>
            <w:tcW w:w="21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F8D28F">
            <w:pPr>
              <w:rPr>
                <w:rFonts w:hint="eastAsia"/>
              </w:rPr>
            </w:pPr>
            <w:r>
              <w:t>09080120260428001</w:t>
            </w:r>
          </w:p>
        </w:tc>
        <w:tc>
          <w:tcPr>
            <w:tcW w:w="34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040668">
            <w:pPr>
              <w:rPr>
                <w:rFonts w:hint="eastAsia"/>
              </w:rPr>
            </w:pPr>
            <w:r>
              <w:t>湖北开宇建设工程有限公司</w:t>
            </w:r>
          </w:p>
        </w:tc>
        <w:tc>
          <w:tcPr>
            <w:tcW w:w="3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4E1607">
            <w:pPr>
              <w:rPr>
                <w:rFonts w:hint="eastAsia"/>
              </w:rPr>
            </w:pPr>
            <w:r>
              <w:t>施工劳务资质不分等级</w:t>
            </w:r>
          </w:p>
        </w:tc>
        <w:tc>
          <w:tcPr>
            <w:tcW w:w="44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3BC08C">
            <w:pPr>
              <w:rPr>
                <w:rFonts w:hint="eastAsia"/>
                <w:lang w:val="en-US" w:eastAsia="zh-CN"/>
              </w:rPr>
            </w:pPr>
            <w:r>
              <w:rPr>
                <w:rFonts w:hint="eastAsia"/>
                <w:lang w:val="en-US" w:eastAsia="zh-CN"/>
              </w:rPr>
              <w:t>不同意。原因：1、与湖北弘巽建设工程有限公司资料雷同。</w:t>
            </w:r>
          </w:p>
          <w:p w14:paraId="1C78AC32">
            <w:pPr>
              <w:rPr>
                <w:rFonts w:hint="default"/>
                <w:lang w:val="en-US" w:eastAsia="zh-CN"/>
              </w:rPr>
            </w:pPr>
          </w:p>
        </w:tc>
      </w:tr>
      <w:tr w14:paraId="1E51536A">
        <w:tblPrEx>
          <w:tblCellMar>
            <w:top w:w="0" w:type="dxa"/>
            <w:left w:w="108" w:type="dxa"/>
            <w:bottom w:w="0" w:type="dxa"/>
            <w:right w:w="108" w:type="dxa"/>
          </w:tblCellMar>
        </w:tblPrEx>
        <w:trPr>
          <w:trHeight w:val="1444"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0C1459">
            <w:pPr>
              <w:rPr>
                <w:rFonts w:hint="default"/>
                <w:lang w:val="en-US" w:eastAsia="zh-CN"/>
              </w:rPr>
            </w:pPr>
            <w:r>
              <w:rPr>
                <w:rFonts w:hint="eastAsia"/>
                <w:lang w:val="en-US" w:eastAsia="zh-CN"/>
              </w:rPr>
              <w:t>4</w:t>
            </w:r>
          </w:p>
        </w:tc>
        <w:tc>
          <w:tcPr>
            <w:tcW w:w="21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78AE09">
            <w:pPr>
              <w:rPr>
                <w:rFonts w:hint="eastAsia"/>
              </w:rPr>
            </w:pPr>
            <w:r>
              <w:t>09080120260430004</w:t>
            </w:r>
          </w:p>
        </w:tc>
        <w:tc>
          <w:tcPr>
            <w:tcW w:w="34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A8EEBC">
            <w:pPr>
              <w:rPr>
                <w:rFonts w:hint="eastAsia"/>
              </w:rPr>
            </w:pPr>
            <w:r>
              <w:t>湖北弘巽建设工程有限公司</w:t>
            </w:r>
          </w:p>
        </w:tc>
        <w:tc>
          <w:tcPr>
            <w:tcW w:w="3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753BEF">
            <w:pPr>
              <w:rPr>
                <w:rFonts w:hint="eastAsia"/>
              </w:rPr>
            </w:pPr>
            <w:r>
              <w:t>施工劳务资质不分等级</w:t>
            </w:r>
          </w:p>
        </w:tc>
        <w:tc>
          <w:tcPr>
            <w:tcW w:w="44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3CD4D8">
            <w:pPr>
              <w:rPr>
                <w:rFonts w:hint="eastAsia"/>
                <w:lang w:val="en-US" w:eastAsia="zh-CN"/>
              </w:rPr>
            </w:pPr>
            <w:r>
              <w:rPr>
                <w:rFonts w:hint="eastAsia"/>
                <w:lang w:val="en-US" w:eastAsia="zh-CN"/>
              </w:rPr>
              <w:t>不同意。原因：1、与湖北开宇建设工程有限公司资料雷同。</w:t>
            </w:r>
          </w:p>
          <w:p w14:paraId="1F9CC835">
            <w:pPr>
              <w:rPr>
                <w:rFonts w:hint="default"/>
                <w:lang w:val="en-US" w:eastAsia="zh-CN"/>
              </w:rPr>
            </w:pPr>
          </w:p>
        </w:tc>
      </w:tr>
      <w:tr w14:paraId="769D6F72">
        <w:tblPrEx>
          <w:tblCellMar>
            <w:top w:w="0" w:type="dxa"/>
            <w:left w:w="108" w:type="dxa"/>
            <w:bottom w:w="0" w:type="dxa"/>
            <w:right w:w="108" w:type="dxa"/>
          </w:tblCellMar>
        </w:tblPrEx>
        <w:trPr>
          <w:trHeight w:val="1455"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A2DC76">
            <w:pPr>
              <w:rPr>
                <w:rFonts w:hint="default"/>
                <w:lang w:val="en-US" w:eastAsia="zh-CN"/>
              </w:rPr>
            </w:pPr>
            <w:r>
              <w:rPr>
                <w:rFonts w:hint="eastAsia"/>
                <w:lang w:val="en-US" w:eastAsia="zh-CN"/>
              </w:rPr>
              <w:t>5</w:t>
            </w:r>
          </w:p>
        </w:tc>
        <w:tc>
          <w:tcPr>
            <w:tcW w:w="21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87AF16">
            <w:pPr>
              <w:rPr>
                <w:rFonts w:hint="eastAsia"/>
              </w:rPr>
            </w:pPr>
            <w:r>
              <w:t>09080120260430003</w:t>
            </w:r>
          </w:p>
        </w:tc>
        <w:tc>
          <w:tcPr>
            <w:tcW w:w="34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830473">
            <w:pPr>
              <w:rPr>
                <w:rFonts w:hint="eastAsia"/>
              </w:rPr>
            </w:pPr>
            <w:r>
              <w:t>湖北益垲建筑工程有限公司</w:t>
            </w:r>
          </w:p>
        </w:tc>
        <w:tc>
          <w:tcPr>
            <w:tcW w:w="3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F401D2">
            <w:pPr>
              <w:rPr>
                <w:rFonts w:hint="eastAsia"/>
              </w:rPr>
            </w:pPr>
            <w:r>
              <w:t>施工劳务资质不分等级</w:t>
            </w:r>
          </w:p>
        </w:tc>
        <w:tc>
          <w:tcPr>
            <w:tcW w:w="44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77028E">
            <w:pPr>
              <w:rPr>
                <w:rFonts w:hint="default"/>
                <w:lang w:val="en-US" w:eastAsia="zh-CN"/>
              </w:rPr>
            </w:pPr>
            <w:r>
              <w:rPr>
                <w:rFonts w:hint="eastAsia"/>
                <w:lang w:val="en-US" w:eastAsia="zh-CN"/>
              </w:rPr>
              <w:t>不同意。原因：1、与</w:t>
            </w:r>
            <w:r>
              <w:rPr>
                <w:rFonts w:hint="eastAsia"/>
              </w:rPr>
              <w:t>湖北岳诚建筑工程有限公司</w:t>
            </w:r>
            <w:r>
              <w:rPr>
                <w:rFonts w:hint="eastAsia"/>
                <w:lang w:val="en-US" w:eastAsia="zh-CN"/>
              </w:rPr>
              <w:t>资料高度雷同。</w:t>
            </w:r>
          </w:p>
        </w:tc>
      </w:tr>
      <w:tr w14:paraId="2BECCF57">
        <w:tblPrEx>
          <w:tblCellMar>
            <w:top w:w="0" w:type="dxa"/>
            <w:left w:w="108" w:type="dxa"/>
            <w:bottom w:w="0" w:type="dxa"/>
            <w:right w:w="108" w:type="dxa"/>
          </w:tblCellMar>
        </w:tblPrEx>
        <w:trPr>
          <w:trHeight w:val="1475"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5DB529">
            <w:pPr>
              <w:rPr>
                <w:rFonts w:hint="default"/>
                <w:lang w:val="en-US" w:eastAsia="zh-CN"/>
              </w:rPr>
            </w:pPr>
            <w:r>
              <w:rPr>
                <w:rFonts w:hint="eastAsia"/>
                <w:lang w:val="en-US" w:eastAsia="zh-CN"/>
              </w:rPr>
              <w:t>6</w:t>
            </w:r>
          </w:p>
        </w:tc>
        <w:tc>
          <w:tcPr>
            <w:tcW w:w="21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55FE3B">
            <w:pPr>
              <w:rPr>
                <w:rFonts w:hint="eastAsia"/>
              </w:rPr>
            </w:pPr>
            <w:r>
              <w:t>09080120260430002</w:t>
            </w:r>
          </w:p>
        </w:tc>
        <w:tc>
          <w:tcPr>
            <w:tcW w:w="34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071CAE">
            <w:pPr>
              <w:rPr>
                <w:rFonts w:hint="eastAsia"/>
              </w:rPr>
            </w:pPr>
            <w:r>
              <w:t>湖北岳诚建筑工程有限公司</w:t>
            </w:r>
          </w:p>
        </w:tc>
        <w:tc>
          <w:tcPr>
            <w:tcW w:w="3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83CDBE">
            <w:pPr>
              <w:rPr>
                <w:rFonts w:hint="eastAsia"/>
              </w:rPr>
            </w:pPr>
            <w:r>
              <w:t>施工劳务资质不分等级</w:t>
            </w:r>
          </w:p>
        </w:tc>
        <w:tc>
          <w:tcPr>
            <w:tcW w:w="44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A762AA">
            <w:pPr>
              <w:rPr>
                <w:rFonts w:hint="eastAsia"/>
                <w:lang w:val="en-US" w:eastAsia="zh-CN"/>
              </w:rPr>
            </w:pPr>
            <w:r>
              <w:rPr>
                <w:rFonts w:hint="eastAsia"/>
                <w:lang w:val="en-US" w:eastAsia="zh-CN"/>
              </w:rPr>
              <w:t>不同意。原因：1、与</w:t>
            </w:r>
            <w:r>
              <w:rPr>
                <w:rFonts w:hint="eastAsia"/>
              </w:rPr>
              <w:t>湖北益垲建筑工程有限公司</w:t>
            </w:r>
            <w:r>
              <w:rPr>
                <w:rFonts w:hint="eastAsia"/>
                <w:lang w:val="en-US" w:eastAsia="zh-CN"/>
              </w:rPr>
              <w:t>资料高度雷同。</w:t>
            </w:r>
          </w:p>
          <w:p w14:paraId="7122DB5B">
            <w:pPr>
              <w:keepNext w:val="0"/>
              <w:keepLines w:val="0"/>
              <w:pageBreakBefore w:val="0"/>
              <w:widowControl w:val="0"/>
              <w:numPr>
                <w:ilvl w:val="0"/>
                <w:numId w:val="0"/>
              </w:numPr>
              <w:kinsoku/>
              <w:wordWrap w:val="0"/>
              <w:overflowPunct/>
              <w:topLinePunct w:val="0"/>
              <w:autoSpaceDE/>
              <w:autoSpaceDN/>
              <w:bidi w:val="0"/>
              <w:adjustRightInd/>
              <w:snapToGrid/>
              <w:spacing w:line="460" w:lineRule="exact"/>
              <w:textAlignment w:val="auto"/>
              <w:outlineLvl w:val="9"/>
              <w:rPr>
                <w:rFonts w:hint="default"/>
                <w:lang w:val="en-US" w:eastAsia="zh-CN"/>
              </w:rPr>
            </w:pPr>
          </w:p>
        </w:tc>
      </w:tr>
      <w:tr w14:paraId="3BA89ED4">
        <w:tblPrEx>
          <w:tblCellMar>
            <w:top w:w="0" w:type="dxa"/>
            <w:left w:w="108" w:type="dxa"/>
            <w:bottom w:w="0" w:type="dxa"/>
            <w:right w:w="108" w:type="dxa"/>
          </w:tblCellMar>
        </w:tblPrEx>
        <w:trPr>
          <w:trHeight w:val="1455"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DF3545">
            <w:pPr>
              <w:rPr>
                <w:rFonts w:hint="default"/>
                <w:lang w:val="en-US" w:eastAsia="zh-CN"/>
              </w:rPr>
            </w:pPr>
            <w:r>
              <w:rPr>
                <w:rFonts w:hint="eastAsia"/>
                <w:lang w:val="en-US" w:eastAsia="zh-CN"/>
              </w:rPr>
              <w:t>7</w:t>
            </w:r>
          </w:p>
        </w:tc>
        <w:tc>
          <w:tcPr>
            <w:tcW w:w="21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25F2B7">
            <w:pPr>
              <w:rPr>
                <w:rFonts w:hint="eastAsia"/>
              </w:rPr>
            </w:pPr>
            <w:r>
              <w:t>09080120260430005</w:t>
            </w:r>
          </w:p>
        </w:tc>
        <w:tc>
          <w:tcPr>
            <w:tcW w:w="34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4BFC2A">
            <w:pPr>
              <w:rPr>
                <w:rFonts w:hint="eastAsia"/>
              </w:rPr>
            </w:pPr>
            <w:r>
              <w:t>湖北浩菲建设工程有限公司</w:t>
            </w:r>
          </w:p>
        </w:tc>
        <w:tc>
          <w:tcPr>
            <w:tcW w:w="3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A3F9E4">
            <w:pPr>
              <w:rPr>
                <w:rFonts w:hint="eastAsia"/>
              </w:rPr>
            </w:pPr>
            <w:r>
              <w:t>施工劳务资质不分等级,起重设备安装工程专业承包贰级</w:t>
            </w:r>
          </w:p>
        </w:tc>
        <w:tc>
          <w:tcPr>
            <w:tcW w:w="44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0C4AD4">
            <w:pPr>
              <w:rPr>
                <w:rFonts w:hint="eastAsia"/>
                <w:lang w:val="en-US" w:eastAsia="zh-CN"/>
              </w:rPr>
            </w:pPr>
            <w:r>
              <w:rPr>
                <w:rFonts w:hint="eastAsia"/>
                <w:lang w:val="en-US" w:eastAsia="zh-CN"/>
              </w:rPr>
              <w:t>不同意。原因：1、起重设备安装工程专业承包资质证书上的法定代表人与营业执照和劳务资质证书上的法定代表人不一致。</w:t>
            </w:r>
          </w:p>
          <w:p w14:paraId="793DE193">
            <w:pPr>
              <w:rPr>
                <w:rFonts w:hint="default"/>
                <w:lang w:val="en-US" w:eastAsia="zh-CN"/>
              </w:rPr>
            </w:pPr>
            <w:r>
              <w:rPr>
                <w:rFonts w:hint="eastAsia"/>
                <w:lang w:val="en-US" w:eastAsia="zh-CN"/>
              </w:rPr>
              <w:t>2、起重设备安装工程专业承包资质要求的特种工类别及数量不达标。</w:t>
            </w:r>
          </w:p>
          <w:p w14:paraId="4BAF72EA">
            <w:pPr>
              <w:rPr>
                <w:rFonts w:hint="default"/>
                <w:lang w:val="en-US" w:eastAsia="zh-CN"/>
              </w:rPr>
            </w:pPr>
            <w:r>
              <w:rPr>
                <w:rFonts w:hint="eastAsia"/>
                <w:lang w:val="en-US" w:eastAsia="zh-CN"/>
              </w:rPr>
              <w:t>3、安全操作规程中的工种不满足资质要求。</w:t>
            </w:r>
          </w:p>
          <w:p w14:paraId="6FBC927E">
            <w:pPr>
              <w:rPr>
                <w:rFonts w:hint="default"/>
                <w:lang w:val="en-US" w:eastAsia="zh-CN"/>
              </w:rPr>
            </w:pPr>
            <w:r>
              <w:rPr>
                <w:rFonts w:hint="eastAsia"/>
                <w:lang w:val="en-US" w:eastAsia="zh-CN"/>
              </w:rPr>
              <w:t>4、安全教育培训计划中的资金使用明细及金额与安全教育培训计划表中的使用明细及金额不能一一对应。</w:t>
            </w:r>
          </w:p>
          <w:p w14:paraId="44F3805F">
            <w:pPr>
              <w:keepNext w:val="0"/>
              <w:keepLines w:val="0"/>
              <w:pageBreakBefore w:val="0"/>
              <w:widowControl w:val="0"/>
              <w:numPr>
                <w:ilvl w:val="0"/>
                <w:numId w:val="0"/>
              </w:numPr>
              <w:kinsoku/>
              <w:wordWrap w:val="0"/>
              <w:overflowPunct/>
              <w:topLinePunct w:val="0"/>
              <w:autoSpaceDE/>
              <w:autoSpaceDN/>
              <w:bidi w:val="0"/>
              <w:adjustRightInd/>
              <w:snapToGrid/>
              <w:spacing w:line="460" w:lineRule="exact"/>
              <w:textAlignment w:val="auto"/>
              <w:outlineLvl w:val="9"/>
              <w:rPr>
                <w:rFonts w:hint="default"/>
                <w:lang w:val="en-US" w:eastAsia="zh-CN"/>
              </w:rPr>
            </w:pPr>
          </w:p>
        </w:tc>
      </w:tr>
      <w:tr w14:paraId="6F0B136D">
        <w:tblPrEx>
          <w:tblCellMar>
            <w:top w:w="0" w:type="dxa"/>
            <w:left w:w="108" w:type="dxa"/>
            <w:bottom w:w="0" w:type="dxa"/>
            <w:right w:w="108" w:type="dxa"/>
          </w:tblCellMar>
        </w:tblPrEx>
        <w:trPr>
          <w:trHeight w:val="1043" w:hRule="atLeast"/>
        </w:trPr>
        <w:tc>
          <w:tcPr>
            <w:tcW w:w="1444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799106EC">
            <w:pPr>
              <w:ind w:firstLine="2880" w:firstLineChars="900"/>
              <w:rPr>
                <w:rFonts w:hint="eastAsia" w:ascii="黑体" w:hAnsi="黑体" w:eastAsia="黑体" w:cs="黑体"/>
                <w:sz w:val="32"/>
                <w:szCs w:val="32"/>
              </w:rPr>
            </w:pPr>
          </w:p>
          <w:p w14:paraId="460CD064">
            <w:pPr>
              <w:ind w:firstLine="2880" w:firstLineChars="900"/>
              <w:rPr>
                <w:rFonts w:hint="eastAsia" w:ascii="黑体" w:hAnsi="黑体" w:eastAsia="黑体" w:cs="黑体"/>
                <w:sz w:val="32"/>
                <w:szCs w:val="32"/>
              </w:rPr>
            </w:pPr>
          </w:p>
          <w:p w14:paraId="29F603FD">
            <w:pPr>
              <w:ind w:firstLine="2880" w:firstLineChars="900"/>
              <w:rPr>
                <w:rFonts w:hint="eastAsia" w:ascii="黑体" w:hAnsi="黑体" w:eastAsia="黑体" w:cs="黑体"/>
                <w:sz w:val="32"/>
                <w:szCs w:val="32"/>
              </w:rPr>
            </w:pPr>
          </w:p>
          <w:p w14:paraId="444150D6">
            <w:pPr>
              <w:rPr>
                <w:rFonts w:hint="eastAsia" w:ascii="黑体" w:hAnsi="黑体" w:eastAsia="黑体" w:cs="黑体"/>
                <w:sz w:val="32"/>
                <w:szCs w:val="32"/>
              </w:rPr>
            </w:pPr>
          </w:p>
          <w:p w14:paraId="5A6D64BC">
            <w:pPr>
              <w:rPr>
                <w:rFonts w:hint="eastAsia" w:ascii="黑体" w:hAnsi="黑体" w:eastAsia="黑体" w:cs="黑体"/>
                <w:sz w:val="32"/>
                <w:szCs w:val="32"/>
              </w:rPr>
            </w:pPr>
          </w:p>
          <w:p w14:paraId="75992C77">
            <w:pPr>
              <w:ind w:firstLine="2880" w:firstLineChars="900"/>
              <w:rPr>
                <w:rFonts w:hint="eastAsia"/>
              </w:rPr>
            </w:pPr>
            <w:r>
              <w:rPr>
                <w:rFonts w:hint="eastAsia" w:ascii="黑体" w:hAnsi="黑体" w:eastAsia="黑体" w:cs="黑体"/>
                <w:sz w:val="32"/>
                <w:szCs w:val="32"/>
              </w:rPr>
              <w:t>鄂州市建筑施工企业安全生产许可证延期审查结果公示</w:t>
            </w:r>
          </w:p>
        </w:tc>
      </w:tr>
      <w:tr w14:paraId="126FF4D4">
        <w:tblPrEx>
          <w:tblCellMar>
            <w:top w:w="0" w:type="dxa"/>
            <w:left w:w="108" w:type="dxa"/>
            <w:bottom w:w="0" w:type="dxa"/>
            <w:right w:w="108" w:type="dxa"/>
          </w:tblCellMar>
        </w:tblPrEx>
        <w:trPr>
          <w:trHeight w:val="90" w:hRule="atLeast"/>
        </w:trPr>
        <w:tc>
          <w:tcPr>
            <w:tcW w:w="54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116C6F2">
            <w:pPr>
              <w:widowControl/>
              <w:jc w:val="center"/>
              <w:rPr>
                <w:rFonts w:ascii="黑体" w:hAnsi="黑体" w:eastAsia="黑体" w:cs="黑体"/>
                <w:b w:val="0"/>
                <w:color w:val="000000"/>
                <w:kern w:val="0"/>
                <w:sz w:val="24"/>
                <w:szCs w:val="24"/>
              </w:rPr>
            </w:pPr>
            <w:r>
              <w:rPr>
                <w:rFonts w:hint="eastAsia" w:ascii="黑体" w:hAnsi="黑体" w:eastAsia="黑体" w:cs="黑体"/>
                <w:b w:val="0"/>
                <w:color w:val="000000"/>
                <w:kern w:val="0"/>
                <w:sz w:val="24"/>
                <w:szCs w:val="24"/>
              </w:rPr>
              <w:t>序号</w:t>
            </w:r>
          </w:p>
        </w:tc>
        <w:tc>
          <w:tcPr>
            <w:tcW w:w="21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D83540">
            <w:pPr>
              <w:widowControl/>
              <w:jc w:val="center"/>
              <w:rPr>
                <w:rFonts w:ascii="黑体" w:hAnsi="黑体" w:eastAsia="黑体" w:cs="黑体"/>
                <w:b w:val="0"/>
                <w:color w:val="000000"/>
                <w:kern w:val="0"/>
                <w:sz w:val="24"/>
                <w:szCs w:val="24"/>
              </w:rPr>
            </w:pPr>
            <w:r>
              <w:rPr>
                <w:rFonts w:hint="eastAsia" w:ascii="黑体" w:hAnsi="黑体" w:eastAsia="黑体" w:cs="黑体"/>
                <w:b w:val="0"/>
                <w:color w:val="000000"/>
                <w:kern w:val="0"/>
                <w:sz w:val="24"/>
                <w:szCs w:val="24"/>
              </w:rPr>
              <w:t>编号</w:t>
            </w:r>
          </w:p>
        </w:tc>
        <w:tc>
          <w:tcPr>
            <w:tcW w:w="34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0A16E4">
            <w:pPr>
              <w:widowControl/>
              <w:jc w:val="center"/>
              <w:rPr>
                <w:rFonts w:ascii="黑体" w:hAnsi="黑体" w:eastAsia="黑体" w:cs="黑体"/>
                <w:b w:val="0"/>
                <w:color w:val="000000"/>
                <w:kern w:val="0"/>
                <w:sz w:val="24"/>
                <w:szCs w:val="24"/>
              </w:rPr>
            </w:pPr>
            <w:r>
              <w:rPr>
                <w:rFonts w:hint="eastAsia" w:ascii="黑体" w:hAnsi="黑体" w:eastAsia="黑体" w:cs="黑体"/>
                <w:b w:val="0"/>
                <w:color w:val="000000"/>
                <w:kern w:val="0"/>
                <w:sz w:val="24"/>
                <w:szCs w:val="24"/>
              </w:rPr>
              <w:t>单位名称</w:t>
            </w:r>
          </w:p>
        </w:tc>
        <w:tc>
          <w:tcPr>
            <w:tcW w:w="3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FF47EB">
            <w:pPr>
              <w:widowControl/>
              <w:jc w:val="center"/>
              <w:rPr>
                <w:rFonts w:hint="default" w:ascii="黑体" w:hAnsi="黑体" w:eastAsia="黑体" w:cs="黑体"/>
                <w:b w:val="0"/>
                <w:color w:val="000000"/>
                <w:kern w:val="0"/>
                <w:sz w:val="24"/>
                <w:szCs w:val="24"/>
                <w:lang w:val="en-US" w:eastAsia="zh-CN"/>
              </w:rPr>
            </w:pPr>
            <w:r>
              <w:rPr>
                <w:rFonts w:hint="eastAsia" w:ascii="黑体" w:hAnsi="黑体" w:eastAsia="黑体" w:cs="黑体"/>
                <w:b w:val="0"/>
                <w:color w:val="000000"/>
                <w:kern w:val="0"/>
                <w:sz w:val="24"/>
                <w:szCs w:val="24"/>
                <w:lang w:val="en-US" w:eastAsia="zh-CN"/>
              </w:rPr>
              <w:t>资质等级</w:t>
            </w:r>
          </w:p>
        </w:tc>
        <w:tc>
          <w:tcPr>
            <w:tcW w:w="44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E5BEAE">
            <w:pPr>
              <w:widowControl/>
              <w:jc w:val="center"/>
              <w:rPr>
                <w:rFonts w:ascii="黑体" w:hAnsi="黑体" w:eastAsia="黑体" w:cs="黑体"/>
                <w:b w:val="0"/>
                <w:color w:val="000000"/>
                <w:kern w:val="0"/>
                <w:sz w:val="24"/>
                <w:szCs w:val="24"/>
              </w:rPr>
            </w:pPr>
            <w:r>
              <w:rPr>
                <w:rFonts w:hint="eastAsia" w:ascii="黑体" w:hAnsi="黑体" w:eastAsia="黑体" w:cs="黑体"/>
                <w:b w:val="0"/>
                <w:color w:val="000000"/>
                <w:kern w:val="0"/>
                <w:sz w:val="24"/>
                <w:szCs w:val="24"/>
              </w:rPr>
              <w:t>审查意见</w:t>
            </w:r>
          </w:p>
        </w:tc>
      </w:tr>
      <w:tr w14:paraId="79D73DFD">
        <w:tblPrEx>
          <w:tblCellMar>
            <w:top w:w="0" w:type="dxa"/>
            <w:left w:w="108" w:type="dxa"/>
            <w:bottom w:w="0" w:type="dxa"/>
            <w:right w:w="108" w:type="dxa"/>
          </w:tblCellMar>
        </w:tblPrEx>
        <w:trPr>
          <w:trHeight w:val="1799" w:hRule="atLeast"/>
        </w:trPr>
        <w:tc>
          <w:tcPr>
            <w:tcW w:w="54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EE5DFAC">
            <w:pPr>
              <w:rPr>
                <w:rFonts w:hint="eastAsia"/>
                <w:lang w:val="en-US" w:eastAsia="zh-CN"/>
              </w:rPr>
            </w:pPr>
          </w:p>
          <w:p w14:paraId="5B984F21">
            <w:pPr>
              <w:rPr>
                <w:rFonts w:hint="eastAsia"/>
                <w:lang w:val="en-US" w:eastAsia="zh-CN"/>
              </w:rPr>
            </w:pPr>
          </w:p>
          <w:p w14:paraId="43F2A6C4">
            <w:pPr>
              <w:rPr>
                <w:rFonts w:hint="eastAsia"/>
                <w:lang w:val="en-US" w:eastAsia="zh-CN"/>
              </w:rPr>
            </w:pPr>
          </w:p>
          <w:p w14:paraId="2A3D299E">
            <w:pPr>
              <w:rPr>
                <w:rFonts w:hint="default"/>
                <w:lang w:val="en-US" w:eastAsia="zh-CN"/>
              </w:rPr>
            </w:pPr>
            <w:r>
              <w:rPr>
                <w:rFonts w:hint="eastAsia"/>
                <w:lang w:val="en-US" w:eastAsia="zh-CN"/>
              </w:rPr>
              <w:t>1</w:t>
            </w:r>
          </w:p>
          <w:p w14:paraId="0036E7BB">
            <w:pPr>
              <w:rPr>
                <w:rFonts w:hint="eastAsia"/>
                <w:lang w:val="en-US" w:eastAsia="zh-CN"/>
              </w:rPr>
            </w:pPr>
          </w:p>
          <w:p w14:paraId="0BC37B6C">
            <w:pPr>
              <w:rPr>
                <w:rFonts w:hint="eastAsia"/>
                <w:lang w:val="en-US" w:eastAsia="zh-CN"/>
              </w:rPr>
            </w:pPr>
          </w:p>
          <w:p w14:paraId="4684C9F7">
            <w:pPr>
              <w:rPr>
                <w:rFonts w:hint="eastAsia"/>
                <w:lang w:val="en-US" w:eastAsia="zh-CN"/>
              </w:rPr>
            </w:pPr>
          </w:p>
        </w:tc>
        <w:tc>
          <w:tcPr>
            <w:tcW w:w="21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9EAC95">
            <w:pPr>
              <w:rPr>
                <w:rFonts w:hint="eastAsia"/>
              </w:rPr>
            </w:pPr>
            <w:r>
              <w:t>09080120260409002</w:t>
            </w:r>
          </w:p>
        </w:tc>
        <w:tc>
          <w:tcPr>
            <w:tcW w:w="34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159ACC">
            <w:pPr>
              <w:rPr>
                <w:rFonts w:hint="eastAsia"/>
              </w:rPr>
            </w:pPr>
            <w:r>
              <w:t>湖北胜诚建筑劳务有限公司</w:t>
            </w:r>
          </w:p>
        </w:tc>
        <w:tc>
          <w:tcPr>
            <w:tcW w:w="3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4C3A74">
            <w:pPr>
              <w:rPr>
                <w:rFonts w:hint="eastAsia"/>
              </w:rPr>
            </w:pPr>
            <w:r>
              <w:br w:type="textWrapping"/>
            </w:r>
            <w:r>
              <w:t>施工劳务资质不分等级</w:t>
            </w:r>
          </w:p>
        </w:tc>
        <w:tc>
          <w:tcPr>
            <w:tcW w:w="44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7EB3A">
            <w:pPr>
              <w:rPr>
                <w:rFonts w:hint="eastAsia"/>
                <w:lang w:val="en-US" w:eastAsia="zh-CN"/>
              </w:rPr>
            </w:pPr>
            <w:r>
              <w:rPr>
                <w:rFonts w:hint="eastAsia"/>
                <w:lang w:val="en-US" w:eastAsia="zh-CN"/>
              </w:rPr>
              <w:t>不同意。原因：1、企业营业执照类型与企业施工劳务备案证书、安全生产许可证经济类型不一致。</w:t>
            </w:r>
          </w:p>
          <w:p w14:paraId="55C89B36">
            <w:pPr>
              <w:rPr>
                <w:rFonts w:hint="default"/>
                <w:lang w:val="en-US" w:eastAsia="zh-CN"/>
              </w:rPr>
            </w:pPr>
            <w:bookmarkStart w:id="0" w:name="_GoBack"/>
            <w:bookmarkEnd w:id="0"/>
          </w:p>
        </w:tc>
      </w:tr>
      <w:tr w14:paraId="0444309F">
        <w:tblPrEx>
          <w:tblCellMar>
            <w:top w:w="0" w:type="dxa"/>
            <w:left w:w="108" w:type="dxa"/>
            <w:bottom w:w="0" w:type="dxa"/>
            <w:right w:w="108" w:type="dxa"/>
          </w:tblCellMar>
        </w:tblPrEx>
        <w:trPr>
          <w:trHeight w:val="1697" w:hRule="atLeast"/>
        </w:trPr>
        <w:tc>
          <w:tcPr>
            <w:tcW w:w="54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BE11991">
            <w:pPr>
              <w:rPr>
                <w:rFonts w:hint="default"/>
                <w:lang w:val="en-US" w:eastAsia="zh-CN"/>
              </w:rPr>
            </w:pPr>
            <w:r>
              <w:rPr>
                <w:rFonts w:hint="eastAsia"/>
                <w:lang w:val="en-US" w:eastAsia="zh-CN"/>
              </w:rPr>
              <w:t>2</w:t>
            </w:r>
          </w:p>
        </w:tc>
        <w:tc>
          <w:tcPr>
            <w:tcW w:w="21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84AD67">
            <w:pPr>
              <w:rPr>
                <w:rFonts w:hint="eastAsia"/>
              </w:rPr>
            </w:pPr>
            <w:r>
              <w:t>09080120260409001</w:t>
            </w:r>
          </w:p>
        </w:tc>
        <w:tc>
          <w:tcPr>
            <w:tcW w:w="34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753586">
            <w:pPr>
              <w:rPr>
                <w:rFonts w:hint="eastAsia"/>
              </w:rPr>
            </w:pPr>
            <w:r>
              <w:t>湖北宝业建筑工业化有限公司</w:t>
            </w:r>
          </w:p>
        </w:tc>
        <w:tc>
          <w:tcPr>
            <w:tcW w:w="3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7B5484">
            <w:pPr>
              <w:rPr>
                <w:rFonts w:hint="eastAsia"/>
              </w:rPr>
            </w:pPr>
            <w:r>
              <w:t>施工劳务资质不分等级,钢结构工程专业承包贰级,建筑幕墙工程专业承包贰级,起重设备安装工程专业承包贰级,防水防腐保温工程专业承包贰级,建筑装修装饰工程专业承包贰级,地基基础工程专业承包贰级,城市及道路照明工程专业承包贰级,市政公用工程施工总承包贰级,建筑工程施工总承包壹级</w:t>
            </w:r>
          </w:p>
        </w:tc>
        <w:tc>
          <w:tcPr>
            <w:tcW w:w="44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F50607">
            <w:pPr>
              <w:rPr>
                <w:rFonts w:hint="default"/>
                <w:lang w:val="en-US" w:eastAsia="zh-CN"/>
              </w:rPr>
            </w:pPr>
            <w:r>
              <w:rPr>
                <w:rFonts w:hint="eastAsia"/>
                <w:lang w:val="en-US" w:eastAsia="zh-CN"/>
              </w:rPr>
              <w:t>同意</w:t>
            </w:r>
          </w:p>
        </w:tc>
      </w:tr>
      <w:tr w14:paraId="288AF546">
        <w:tblPrEx>
          <w:tblCellMar>
            <w:top w:w="0" w:type="dxa"/>
            <w:left w:w="108" w:type="dxa"/>
            <w:bottom w:w="0" w:type="dxa"/>
            <w:right w:w="108" w:type="dxa"/>
          </w:tblCellMar>
        </w:tblPrEx>
        <w:trPr>
          <w:trHeight w:val="1652" w:hRule="atLeast"/>
        </w:trPr>
        <w:tc>
          <w:tcPr>
            <w:tcW w:w="54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72D477F">
            <w:pPr>
              <w:rPr>
                <w:rFonts w:hint="eastAsia"/>
                <w:lang w:val="en-US" w:eastAsia="zh-CN"/>
              </w:rPr>
            </w:pPr>
          </w:p>
          <w:p w14:paraId="14E09FFF">
            <w:pPr>
              <w:rPr>
                <w:rFonts w:hint="default"/>
                <w:lang w:val="en-US" w:eastAsia="zh-CN"/>
              </w:rPr>
            </w:pPr>
            <w:r>
              <w:rPr>
                <w:rFonts w:hint="eastAsia"/>
                <w:lang w:val="en-US" w:eastAsia="zh-CN"/>
              </w:rPr>
              <w:t>3</w:t>
            </w:r>
          </w:p>
        </w:tc>
        <w:tc>
          <w:tcPr>
            <w:tcW w:w="21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68FE75">
            <w:pPr>
              <w:rPr>
                <w:rFonts w:hint="eastAsia"/>
              </w:rPr>
            </w:pPr>
            <w:r>
              <w:t>09080120260408001</w:t>
            </w:r>
          </w:p>
        </w:tc>
        <w:tc>
          <w:tcPr>
            <w:tcW w:w="34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486760">
            <w:pPr>
              <w:rPr>
                <w:rFonts w:hint="eastAsia"/>
              </w:rPr>
            </w:pPr>
            <w:r>
              <w:t>湖北畅纵建设工程有限公司</w:t>
            </w:r>
          </w:p>
        </w:tc>
        <w:tc>
          <w:tcPr>
            <w:tcW w:w="3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FDBAFF">
            <w:pPr>
              <w:rPr>
                <w:rFonts w:hint="eastAsia"/>
              </w:rPr>
            </w:pPr>
            <w:r>
              <w:t>市政公用工程施工总承包贰级,建筑工程施工总承包贰级,施工劳务资质不分等级</w:t>
            </w:r>
          </w:p>
        </w:tc>
        <w:tc>
          <w:tcPr>
            <w:tcW w:w="44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9488D0">
            <w:pPr>
              <w:rPr>
                <w:rFonts w:hint="default"/>
                <w:lang w:val="en-US" w:eastAsia="zh-CN"/>
              </w:rPr>
            </w:pPr>
            <w:r>
              <w:rPr>
                <w:rFonts w:hint="eastAsia"/>
                <w:lang w:val="en-US" w:eastAsia="zh-CN"/>
              </w:rPr>
              <w:t>同意</w:t>
            </w:r>
          </w:p>
        </w:tc>
      </w:tr>
      <w:tr w14:paraId="12E2ABAD">
        <w:tblPrEx>
          <w:tblCellMar>
            <w:top w:w="0" w:type="dxa"/>
            <w:left w:w="108" w:type="dxa"/>
            <w:bottom w:w="0" w:type="dxa"/>
            <w:right w:w="108" w:type="dxa"/>
          </w:tblCellMar>
        </w:tblPrEx>
        <w:trPr>
          <w:trHeight w:val="1381" w:hRule="atLeast"/>
        </w:trPr>
        <w:tc>
          <w:tcPr>
            <w:tcW w:w="54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23A21AE">
            <w:pPr>
              <w:rPr>
                <w:rFonts w:hint="default"/>
                <w:lang w:val="en-US" w:eastAsia="zh-CN"/>
              </w:rPr>
            </w:pPr>
            <w:r>
              <w:rPr>
                <w:rFonts w:hint="eastAsia"/>
                <w:lang w:val="en-US" w:eastAsia="zh-CN"/>
              </w:rPr>
              <w:t>4</w:t>
            </w:r>
          </w:p>
        </w:tc>
        <w:tc>
          <w:tcPr>
            <w:tcW w:w="21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5C41E1">
            <w:pPr>
              <w:rPr>
                <w:rFonts w:hint="eastAsia"/>
              </w:rPr>
            </w:pPr>
            <w:r>
              <w:t>09080120260414001</w:t>
            </w:r>
          </w:p>
        </w:tc>
        <w:tc>
          <w:tcPr>
            <w:tcW w:w="34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580069">
            <w:pPr>
              <w:rPr>
                <w:rFonts w:hint="eastAsia"/>
              </w:rPr>
            </w:pPr>
            <w:r>
              <w:t>湖北国营建设工程有限公司</w:t>
            </w:r>
          </w:p>
        </w:tc>
        <w:tc>
          <w:tcPr>
            <w:tcW w:w="3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79802F">
            <w:pPr>
              <w:rPr>
                <w:rFonts w:hint="eastAsia"/>
              </w:rPr>
            </w:pPr>
            <w:r>
              <w:t>钢结构工程专业承包贰级,建筑装修装饰工程专业承包贰级,环保工程专业承包贰级,建筑工程施工总承包贰级,施工劳务资质不分等级</w:t>
            </w:r>
          </w:p>
        </w:tc>
        <w:tc>
          <w:tcPr>
            <w:tcW w:w="44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7AE9FF">
            <w:pPr>
              <w:rPr>
                <w:rFonts w:hint="default"/>
                <w:lang w:val="en-US" w:eastAsia="zh-CN"/>
              </w:rPr>
            </w:pPr>
            <w:r>
              <w:rPr>
                <w:rFonts w:hint="eastAsia"/>
                <w:lang w:val="en-US" w:eastAsia="zh-CN"/>
              </w:rPr>
              <w:t>同意</w:t>
            </w:r>
          </w:p>
        </w:tc>
      </w:tr>
      <w:tr w14:paraId="6DED157A">
        <w:tblPrEx>
          <w:tblCellMar>
            <w:top w:w="0" w:type="dxa"/>
            <w:left w:w="108" w:type="dxa"/>
            <w:bottom w:w="0" w:type="dxa"/>
            <w:right w:w="108" w:type="dxa"/>
          </w:tblCellMar>
        </w:tblPrEx>
        <w:trPr>
          <w:trHeight w:val="1221" w:hRule="atLeast"/>
        </w:trPr>
        <w:tc>
          <w:tcPr>
            <w:tcW w:w="54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0BBF518">
            <w:pPr>
              <w:rPr>
                <w:rFonts w:hint="default"/>
                <w:lang w:val="en-US" w:eastAsia="zh-CN"/>
              </w:rPr>
            </w:pPr>
            <w:r>
              <w:rPr>
                <w:rFonts w:hint="eastAsia"/>
                <w:lang w:val="en-US" w:eastAsia="zh-CN"/>
              </w:rPr>
              <w:t>5</w:t>
            </w:r>
          </w:p>
        </w:tc>
        <w:tc>
          <w:tcPr>
            <w:tcW w:w="21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37FD2A">
            <w:pPr>
              <w:rPr>
                <w:rFonts w:hint="eastAsia"/>
              </w:rPr>
            </w:pPr>
            <w:r>
              <w:t>09080120260413001</w:t>
            </w:r>
          </w:p>
        </w:tc>
        <w:tc>
          <w:tcPr>
            <w:tcW w:w="34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96049E">
            <w:pPr>
              <w:rPr>
                <w:rFonts w:hint="eastAsia"/>
                <w:lang w:val="en-US" w:eastAsia="zh-CN"/>
              </w:rPr>
            </w:pPr>
            <w:r>
              <w:t>湖北丰地建设有限公司</w:t>
            </w:r>
          </w:p>
        </w:tc>
        <w:tc>
          <w:tcPr>
            <w:tcW w:w="3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3AE2CE">
            <w:pPr>
              <w:rPr>
                <w:rFonts w:hint="eastAsia"/>
              </w:rPr>
            </w:pPr>
            <w:r>
              <w:t>施工劳务资质不分等级,模板脚手架专业承包不分等级,市政公用工程施工总承包贰级,输变电工程专业承包贰级,钢结构工程专业承包贰级,防水防腐保温工程专业承包贰级,环保工程专业承包贰级,建筑机电安装工程专业承包贰级,建筑工程施工总承包贰级,机电工程施工总承包贰级,冶金工程施工总承包贰级,电力工程施工总承包贰级</w:t>
            </w:r>
          </w:p>
        </w:tc>
        <w:tc>
          <w:tcPr>
            <w:tcW w:w="44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6147DD">
            <w:pPr>
              <w:rPr>
                <w:rFonts w:hint="default"/>
                <w:lang w:val="en-US" w:eastAsia="zh-CN"/>
              </w:rPr>
            </w:pPr>
            <w:r>
              <w:rPr>
                <w:rFonts w:hint="eastAsia"/>
                <w:lang w:val="en-US" w:eastAsia="zh-CN"/>
              </w:rPr>
              <w:t>同意</w:t>
            </w:r>
          </w:p>
        </w:tc>
      </w:tr>
      <w:tr w14:paraId="0743A1F3">
        <w:tblPrEx>
          <w:tblCellMar>
            <w:top w:w="0" w:type="dxa"/>
            <w:left w:w="108" w:type="dxa"/>
            <w:bottom w:w="0" w:type="dxa"/>
            <w:right w:w="108" w:type="dxa"/>
          </w:tblCellMar>
        </w:tblPrEx>
        <w:trPr>
          <w:trHeight w:val="1250" w:hRule="atLeast"/>
        </w:trPr>
        <w:tc>
          <w:tcPr>
            <w:tcW w:w="54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6BE5213">
            <w:pPr>
              <w:rPr>
                <w:rFonts w:hint="default"/>
                <w:lang w:val="en-US" w:eastAsia="zh-CN"/>
              </w:rPr>
            </w:pPr>
            <w:r>
              <w:rPr>
                <w:rFonts w:hint="eastAsia"/>
                <w:lang w:val="en-US" w:eastAsia="zh-CN"/>
              </w:rPr>
              <w:t>6</w:t>
            </w:r>
          </w:p>
        </w:tc>
        <w:tc>
          <w:tcPr>
            <w:tcW w:w="21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DB52E8">
            <w:pPr>
              <w:rPr>
                <w:rFonts w:hint="eastAsia"/>
                <w:lang w:eastAsia="zh-CN"/>
              </w:rPr>
            </w:pPr>
            <w:r>
              <w:t>09080120260415002</w:t>
            </w:r>
          </w:p>
        </w:tc>
        <w:tc>
          <w:tcPr>
            <w:tcW w:w="34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8BED5F">
            <w:pPr>
              <w:rPr>
                <w:rFonts w:hint="eastAsia"/>
              </w:rPr>
            </w:pPr>
            <w:r>
              <w:t>湖北鸿利鑫建筑工程有限公司</w:t>
            </w:r>
          </w:p>
        </w:tc>
        <w:tc>
          <w:tcPr>
            <w:tcW w:w="3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014303">
            <w:pPr>
              <w:rPr>
                <w:rFonts w:hint="eastAsia"/>
              </w:rPr>
            </w:pPr>
            <w:r>
              <w:t>模板脚手架专业承包不分等级,施工劳务资质不分等级</w:t>
            </w:r>
          </w:p>
        </w:tc>
        <w:tc>
          <w:tcPr>
            <w:tcW w:w="44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CBE987">
            <w:pPr>
              <w:rPr>
                <w:rFonts w:hint="default"/>
                <w:lang w:val="en-US" w:eastAsia="zh-CN"/>
              </w:rPr>
            </w:pPr>
            <w:r>
              <w:rPr>
                <w:rFonts w:hint="eastAsia"/>
                <w:lang w:val="en-US" w:eastAsia="zh-CN"/>
              </w:rPr>
              <w:t>同意</w:t>
            </w:r>
          </w:p>
        </w:tc>
      </w:tr>
      <w:tr w14:paraId="4EF8E749">
        <w:tblPrEx>
          <w:tblCellMar>
            <w:top w:w="0" w:type="dxa"/>
            <w:left w:w="108" w:type="dxa"/>
            <w:bottom w:w="0" w:type="dxa"/>
            <w:right w:w="108" w:type="dxa"/>
          </w:tblCellMar>
        </w:tblPrEx>
        <w:trPr>
          <w:trHeight w:val="1742" w:hRule="atLeast"/>
        </w:trPr>
        <w:tc>
          <w:tcPr>
            <w:tcW w:w="54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6D556ED">
            <w:pPr>
              <w:rPr>
                <w:rFonts w:hint="default"/>
                <w:lang w:val="en-US" w:eastAsia="zh-CN"/>
              </w:rPr>
            </w:pPr>
            <w:r>
              <w:rPr>
                <w:rFonts w:hint="eastAsia"/>
                <w:lang w:val="en-US" w:eastAsia="zh-CN"/>
              </w:rPr>
              <w:t>7</w:t>
            </w:r>
          </w:p>
        </w:tc>
        <w:tc>
          <w:tcPr>
            <w:tcW w:w="21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CE6E8">
            <w:pPr>
              <w:rPr>
                <w:rFonts w:hint="eastAsia"/>
              </w:rPr>
            </w:pPr>
            <w:r>
              <w:t>09080120260416003</w:t>
            </w:r>
          </w:p>
        </w:tc>
        <w:tc>
          <w:tcPr>
            <w:tcW w:w="34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A40494">
            <w:pPr>
              <w:rPr>
                <w:rFonts w:hint="eastAsia"/>
              </w:rPr>
            </w:pPr>
            <w:r>
              <w:t>鄂州市华亚建筑安装工程有限公司</w:t>
            </w:r>
          </w:p>
        </w:tc>
        <w:tc>
          <w:tcPr>
            <w:tcW w:w="3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909994">
            <w:pPr>
              <w:rPr>
                <w:rFonts w:hint="eastAsia"/>
              </w:rPr>
            </w:pPr>
            <w:r>
              <w:t>施工劳务资质不分等级</w:t>
            </w:r>
          </w:p>
        </w:tc>
        <w:tc>
          <w:tcPr>
            <w:tcW w:w="44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8B1816">
            <w:pPr>
              <w:rPr>
                <w:rFonts w:hint="default"/>
                <w:lang w:val="en-US" w:eastAsia="zh-CN"/>
              </w:rPr>
            </w:pPr>
            <w:r>
              <w:rPr>
                <w:rFonts w:hint="eastAsia"/>
                <w:lang w:val="en-US" w:eastAsia="zh-CN"/>
              </w:rPr>
              <w:t>同意</w:t>
            </w:r>
          </w:p>
        </w:tc>
      </w:tr>
      <w:tr w14:paraId="0F32344C">
        <w:tblPrEx>
          <w:tblCellMar>
            <w:top w:w="0" w:type="dxa"/>
            <w:left w:w="108" w:type="dxa"/>
            <w:bottom w:w="0" w:type="dxa"/>
            <w:right w:w="108" w:type="dxa"/>
          </w:tblCellMar>
        </w:tblPrEx>
        <w:trPr>
          <w:trHeight w:val="1597" w:hRule="atLeast"/>
        </w:trPr>
        <w:tc>
          <w:tcPr>
            <w:tcW w:w="54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A33F6DD">
            <w:pPr>
              <w:rPr>
                <w:rFonts w:hint="default"/>
                <w:lang w:val="en-US" w:eastAsia="zh-CN"/>
              </w:rPr>
            </w:pPr>
            <w:r>
              <w:rPr>
                <w:rFonts w:hint="eastAsia"/>
                <w:lang w:val="en-US" w:eastAsia="zh-CN"/>
              </w:rPr>
              <w:t>8</w:t>
            </w:r>
          </w:p>
        </w:tc>
        <w:tc>
          <w:tcPr>
            <w:tcW w:w="21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7EE307">
            <w:pPr>
              <w:rPr>
                <w:rFonts w:hint="eastAsia"/>
              </w:rPr>
            </w:pPr>
            <w:r>
              <w:t>09080120260420001</w:t>
            </w:r>
          </w:p>
        </w:tc>
        <w:tc>
          <w:tcPr>
            <w:tcW w:w="34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13F915">
            <w:pPr>
              <w:rPr>
                <w:rFonts w:hint="eastAsia"/>
                <w:lang w:val="en-US" w:eastAsia="zh-CN"/>
              </w:rPr>
            </w:pPr>
            <w:r>
              <w:t>湖北磐飞建设工程有限公司</w:t>
            </w:r>
          </w:p>
        </w:tc>
        <w:tc>
          <w:tcPr>
            <w:tcW w:w="3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AA7A4C">
            <w:pPr>
              <w:rPr>
                <w:rFonts w:hint="eastAsia"/>
              </w:rPr>
            </w:pPr>
            <w:r>
              <w:t>市政公用工程施工总承包贰级,机电工程施工总承包贰级,钢结构工程专业承包贰级,地基基础工程专业承包贰级,建筑工程施工总承包贰级,施工劳务资质不分等级</w:t>
            </w:r>
          </w:p>
        </w:tc>
        <w:tc>
          <w:tcPr>
            <w:tcW w:w="44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9D04A2">
            <w:pPr>
              <w:rPr>
                <w:rFonts w:hint="default"/>
                <w:lang w:val="en-US" w:eastAsia="zh-CN"/>
              </w:rPr>
            </w:pPr>
            <w:r>
              <w:rPr>
                <w:rFonts w:hint="eastAsia"/>
                <w:lang w:val="en-US" w:eastAsia="zh-CN"/>
              </w:rPr>
              <w:t>同意</w:t>
            </w:r>
          </w:p>
        </w:tc>
      </w:tr>
      <w:tr w14:paraId="49460DEB">
        <w:tblPrEx>
          <w:tblCellMar>
            <w:top w:w="0" w:type="dxa"/>
            <w:left w:w="108" w:type="dxa"/>
            <w:bottom w:w="0" w:type="dxa"/>
            <w:right w:w="108" w:type="dxa"/>
          </w:tblCellMar>
        </w:tblPrEx>
        <w:trPr>
          <w:trHeight w:val="1103" w:hRule="atLeast"/>
        </w:trPr>
        <w:tc>
          <w:tcPr>
            <w:tcW w:w="54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14060F9">
            <w:pPr>
              <w:rPr>
                <w:rFonts w:hint="default"/>
                <w:lang w:val="en-US" w:eastAsia="zh-CN"/>
              </w:rPr>
            </w:pPr>
            <w:r>
              <w:rPr>
                <w:rFonts w:hint="eastAsia"/>
                <w:lang w:val="en-US" w:eastAsia="zh-CN"/>
              </w:rPr>
              <w:t>9</w:t>
            </w:r>
          </w:p>
        </w:tc>
        <w:tc>
          <w:tcPr>
            <w:tcW w:w="21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49A11F">
            <w:pPr>
              <w:rPr>
                <w:rFonts w:hint="eastAsia"/>
              </w:rPr>
            </w:pPr>
            <w:r>
              <w:t>09080120260424001</w:t>
            </w:r>
          </w:p>
        </w:tc>
        <w:tc>
          <w:tcPr>
            <w:tcW w:w="34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24E02">
            <w:pPr>
              <w:rPr>
                <w:rFonts w:hint="eastAsia"/>
              </w:rPr>
            </w:pPr>
            <w:r>
              <w:t>鄂州市俊霖建设工程有限公司</w:t>
            </w:r>
          </w:p>
        </w:tc>
        <w:tc>
          <w:tcPr>
            <w:tcW w:w="3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605B29">
            <w:pPr>
              <w:rPr>
                <w:rFonts w:hint="eastAsia"/>
              </w:rPr>
            </w:pPr>
            <w:r>
              <w:t>地基基础工程专业承包贰级,环保工程专业承包贰级,钢结构工程专业承包贰级,施工劳务资质不分等级</w:t>
            </w:r>
          </w:p>
        </w:tc>
        <w:tc>
          <w:tcPr>
            <w:tcW w:w="44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7CCA3A">
            <w:pPr>
              <w:rPr>
                <w:rFonts w:hint="default"/>
                <w:lang w:val="en-US" w:eastAsia="zh-CN"/>
              </w:rPr>
            </w:pPr>
            <w:r>
              <w:rPr>
                <w:rFonts w:hint="eastAsia"/>
                <w:lang w:val="en-US" w:eastAsia="zh-CN"/>
              </w:rPr>
              <w:t>同意</w:t>
            </w:r>
          </w:p>
        </w:tc>
      </w:tr>
      <w:tr w14:paraId="28E7CAC2">
        <w:tblPrEx>
          <w:tblCellMar>
            <w:top w:w="0" w:type="dxa"/>
            <w:left w:w="108" w:type="dxa"/>
            <w:bottom w:w="0" w:type="dxa"/>
            <w:right w:w="108" w:type="dxa"/>
          </w:tblCellMar>
        </w:tblPrEx>
        <w:trPr>
          <w:trHeight w:val="1570" w:hRule="atLeast"/>
        </w:trPr>
        <w:tc>
          <w:tcPr>
            <w:tcW w:w="54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CB18C7B">
            <w:pPr>
              <w:rPr>
                <w:rFonts w:hint="default"/>
                <w:lang w:val="en-US" w:eastAsia="zh-CN"/>
              </w:rPr>
            </w:pPr>
            <w:r>
              <w:rPr>
                <w:rFonts w:hint="eastAsia"/>
                <w:lang w:val="en-US" w:eastAsia="zh-CN"/>
              </w:rPr>
              <w:t>10</w:t>
            </w:r>
          </w:p>
        </w:tc>
        <w:tc>
          <w:tcPr>
            <w:tcW w:w="21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B1CD75">
            <w:pPr>
              <w:rPr>
                <w:rFonts w:hint="eastAsia"/>
              </w:rPr>
            </w:pPr>
            <w:r>
              <w:t>09080120260423002</w:t>
            </w:r>
          </w:p>
        </w:tc>
        <w:tc>
          <w:tcPr>
            <w:tcW w:w="34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3AACA9">
            <w:pPr>
              <w:rPr>
                <w:rFonts w:hint="eastAsia"/>
              </w:rPr>
            </w:pPr>
            <w:r>
              <w:t>湖北省凯峰市政工程有限公司</w:t>
            </w:r>
          </w:p>
        </w:tc>
        <w:tc>
          <w:tcPr>
            <w:tcW w:w="3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DBDBCD">
            <w:pPr>
              <w:rPr>
                <w:rFonts w:hint="eastAsia"/>
              </w:rPr>
            </w:pPr>
            <w:r>
              <w:t>施工劳务资质不分等级,防水防腐保温工程专业承包贰级,市政公用工程施工总承包贰级</w:t>
            </w:r>
          </w:p>
        </w:tc>
        <w:tc>
          <w:tcPr>
            <w:tcW w:w="44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D7E8F0">
            <w:pPr>
              <w:rPr>
                <w:rFonts w:hint="default"/>
                <w:lang w:val="en-US" w:eastAsia="zh-CN"/>
              </w:rPr>
            </w:pPr>
            <w:r>
              <w:rPr>
                <w:rFonts w:hint="eastAsia"/>
                <w:lang w:val="en-US" w:eastAsia="zh-CN"/>
              </w:rPr>
              <w:t>同意</w:t>
            </w:r>
          </w:p>
        </w:tc>
      </w:tr>
      <w:tr w14:paraId="7DB12BBC">
        <w:tblPrEx>
          <w:tblCellMar>
            <w:top w:w="0" w:type="dxa"/>
            <w:left w:w="108" w:type="dxa"/>
            <w:bottom w:w="0" w:type="dxa"/>
            <w:right w:w="108" w:type="dxa"/>
          </w:tblCellMar>
        </w:tblPrEx>
        <w:trPr>
          <w:trHeight w:val="1760" w:hRule="atLeast"/>
        </w:trPr>
        <w:tc>
          <w:tcPr>
            <w:tcW w:w="54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0932062">
            <w:pPr>
              <w:rPr>
                <w:rFonts w:hint="default"/>
                <w:lang w:val="en-US" w:eastAsia="zh-CN"/>
              </w:rPr>
            </w:pPr>
            <w:r>
              <w:rPr>
                <w:rFonts w:hint="eastAsia"/>
                <w:lang w:val="en-US" w:eastAsia="zh-CN"/>
              </w:rPr>
              <w:t>11</w:t>
            </w:r>
          </w:p>
        </w:tc>
        <w:tc>
          <w:tcPr>
            <w:tcW w:w="21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C93C8C">
            <w:r>
              <w:t>09080120260423001</w:t>
            </w:r>
          </w:p>
        </w:tc>
        <w:tc>
          <w:tcPr>
            <w:tcW w:w="34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9BEFE4">
            <w:r>
              <w:t>湖北鑫鹤建筑有限公司</w:t>
            </w:r>
          </w:p>
        </w:tc>
        <w:tc>
          <w:tcPr>
            <w:tcW w:w="3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59A8F">
            <w:r>
              <w:t>施工劳务资质不分等级</w:t>
            </w:r>
          </w:p>
        </w:tc>
        <w:tc>
          <w:tcPr>
            <w:tcW w:w="44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D76230">
            <w:pPr>
              <w:rPr>
                <w:rFonts w:hint="default"/>
                <w:lang w:val="en-US" w:eastAsia="zh-CN"/>
              </w:rPr>
            </w:pPr>
            <w:r>
              <w:rPr>
                <w:rFonts w:hint="eastAsia"/>
                <w:lang w:val="en-US" w:eastAsia="zh-CN"/>
              </w:rPr>
              <w:t>同意</w:t>
            </w:r>
          </w:p>
        </w:tc>
      </w:tr>
      <w:tr w14:paraId="04B8F9AC">
        <w:tblPrEx>
          <w:tblCellMar>
            <w:top w:w="0" w:type="dxa"/>
            <w:left w:w="108" w:type="dxa"/>
            <w:bottom w:w="0" w:type="dxa"/>
            <w:right w:w="108" w:type="dxa"/>
          </w:tblCellMar>
        </w:tblPrEx>
        <w:trPr>
          <w:trHeight w:val="1760" w:hRule="atLeast"/>
        </w:trPr>
        <w:tc>
          <w:tcPr>
            <w:tcW w:w="54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D65A4C1">
            <w:pPr>
              <w:rPr>
                <w:rFonts w:hint="default"/>
                <w:lang w:val="en-US" w:eastAsia="zh-CN"/>
              </w:rPr>
            </w:pPr>
            <w:r>
              <w:rPr>
                <w:rFonts w:hint="eastAsia"/>
                <w:lang w:val="en-US" w:eastAsia="zh-CN"/>
              </w:rPr>
              <w:t>12</w:t>
            </w:r>
          </w:p>
        </w:tc>
        <w:tc>
          <w:tcPr>
            <w:tcW w:w="21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EB0EA2">
            <w:r>
              <w:t>09080120260424002</w:t>
            </w:r>
          </w:p>
        </w:tc>
        <w:tc>
          <w:tcPr>
            <w:tcW w:w="34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244284">
            <w:r>
              <w:t>湖北鄂东桩基工程有限公司</w:t>
            </w:r>
          </w:p>
        </w:tc>
        <w:tc>
          <w:tcPr>
            <w:tcW w:w="3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E4BB21">
            <w:r>
              <w:t>地基基础工程专业承包壹级,施工劳务资质不分等级</w:t>
            </w:r>
          </w:p>
        </w:tc>
        <w:tc>
          <w:tcPr>
            <w:tcW w:w="44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083512">
            <w:pPr>
              <w:rPr>
                <w:rFonts w:hint="default"/>
                <w:lang w:val="en-US" w:eastAsia="zh-CN"/>
              </w:rPr>
            </w:pPr>
            <w:r>
              <w:rPr>
                <w:rFonts w:hint="eastAsia"/>
                <w:lang w:val="en-US" w:eastAsia="zh-CN"/>
              </w:rPr>
              <w:t>同意</w:t>
            </w:r>
          </w:p>
        </w:tc>
      </w:tr>
      <w:tr w14:paraId="2B4CF6D8">
        <w:tblPrEx>
          <w:tblCellMar>
            <w:top w:w="0" w:type="dxa"/>
            <w:left w:w="108" w:type="dxa"/>
            <w:bottom w:w="0" w:type="dxa"/>
            <w:right w:w="108" w:type="dxa"/>
          </w:tblCellMar>
        </w:tblPrEx>
        <w:trPr>
          <w:trHeight w:val="1760" w:hRule="atLeast"/>
        </w:trPr>
        <w:tc>
          <w:tcPr>
            <w:tcW w:w="54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36FE6F5">
            <w:pPr>
              <w:rPr>
                <w:rFonts w:hint="default"/>
                <w:lang w:val="en-US" w:eastAsia="zh-CN"/>
              </w:rPr>
            </w:pPr>
            <w:r>
              <w:rPr>
                <w:rFonts w:hint="eastAsia"/>
                <w:lang w:val="en-US" w:eastAsia="zh-CN"/>
              </w:rPr>
              <w:t>13</w:t>
            </w:r>
          </w:p>
        </w:tc>
        <w:tc>
          <w:tcPr>
            <w:tcW w:w="21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A51809">
            <w:r>
              <w:t>09080120260427001</w:t>
            </w:r>
          </w:p>
        </w:tc>
        <w:tc>
          <w:tcPr>
            <w:tcW w:w="34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CCA80F">
            <w:r>
              <w:t>湖北省恩誉建筑工程有限公司</w:t>
            </w:r>
          </w:p>
        </w:tc>
        <w:tc>
          <w:tcPr>
            <w:tcW w:w="3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7625F9">
            <w:r>
              <w:t>施工劳务资质不分等级</w:t>
            </w:r>
          </w:p>
        </w:tc>
        <w:tc>
          <w:tcPr>
            <w:tcW w:w="44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B0F769">
            <w:pPr>
              <w:rPr>
                <w:rFonts w:hint="default"/>
                <w:lang w:val="en-US" w:eastAsia="zh-CN"/>
              </w:rPr>
            </w:pPr>
            <w:r>
              <w:rPr>
                <w:rFonts w:hint="eastAsia"/>
                <w:lang w:val="en-US" w:eastAsia="zh-CN"/>
              </w:rPr>
              <w:t>同意</w:t>
            </w:r>
          </w:p>
        </w:tc>
      </w:tr>
      <w:tr w14:paraId="6C00DA0D">
        <w:tblPrEx>
          <w:tblCellMar>
            <w:top w:w="0" w:type="dxa"/>
            <w:left w:w="108" w:type="dxa"/>
            <w:bottom w:w="0" w:type="dxa"/>
            <w:right w:w="108" w:type="dxa"/>
          </w:tblCellMar>
        </w:tblPrEx>
        <w:trPr>
          <w:trHeight w:val="1760" w:hRule="atLeast"/>
        </w:trPr>
        <w:tc>
          <w:tcPr>
            <w:tcW w:w="54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E2A08A1">
            <w:pPr>
              <w:rPr>
                <w:rFonts w:hint="default"/>
                <w:lang w:val="en-US" w:eastAsia="zh-CN"/>
              </w:rPr>
            </w:pPr>
            <w:r>
              <w:rPr>
                <w:rFonts w:hint="eastAsia"/>
                <w:lang w:val="en-US" w:eastAsia="zh-CN"/>
              </w:rPr>
              <w:t>14</w:t>
            </w:r>
          </w:p>
        </w:tc>
        <w:tc>
          <w:tcPr>
            <w:tcW w:w="21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1F2BF6">
            <w:r>
              <w:t>09080120260428003</w:t>
            </w:r>
          </w:p>
        </w:tc>
        <w:tc>
          <w:tcPr>
            <w:tcW w:w="34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B03A1E">
            <w:r>
              <w:t>湖北弘彰劳务有限公司</w:t>
            </w:r>
          </w:p>
        </w:tc>
        <w:tc>
          <w:tcPr>
            <w:tcW w:w="3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0CCF0E">
            <w:r>
              <w:t>防水防腐保温工程专业承包贰级,模板脚手架专业承包不分等级,施工劳务资质不分等级</w:t>
            </w:r>
          </w:p>
        </w:tc>
        <w:tc>
          <w:tcPr>
            <w:tcW w:w="44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0AFEF5">
            <w:pPr>
              <w:rPr>
                <w:rFonts w:hint="default"/>
                <w:lang w:val="en-US" w:eastAsia="zh-CN"/>
              </w:rPr>
            </w:pPr>
            <w:r>
              <w:rPr>
                <w:rFonts w:hint="eastAsia"/>
                <w:lang w:val="en-US" w:eastAsia="zh-CN"/>
              </w:rPr>
              <w:t>同意</w:t>
            </w:r>
          </w:p>
        </w:tc>
      </w:tr>
      <w:tr w14:paraId="1612CB3F">
        <w:tblPrEx>
          <w:tblCellMar>
            <w:top w:w="0" w:type="dxa"/>
            <w:left w:w="108" w:type="dxa"/>
            <w:bottom w:w="0" w:type="dxa"/>
            <w:right w:w="108" w:type="dxa"/>
          </w:tblCellMar>
        </w:tblPrEx>
        <w:trPr>
          <w:trHeight w:val="1760" w:hRule="atLeast"/>
        </w:trPr>
        <w:tc>
          <w:tcPr>
            <w:tcW w:w="54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B5CC5EE">
            <w:pPr>
              <w:rPr>
                <w:rFonts w:hint="default"/>
                <w:lang w:val="en-US" w:eastAsia="zh-CN"/>
              </w:rPr>
            </w:pPr>
            <w:r>
              <w:rPr>
                <w:rFonts w:hint="eastAsia"/>
                <w:lang w:val="en-US" w:eastAsia="zh-CN"/>
              </w:rPr>
              <w:t>15</w:t>
            </w:r>
          </w:p>
        </w:tc>
        <w:tc>
          <w:tcPr>
            <w:tcW w:w="21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3C7BDA">
            <w:r>
              <w:t>09080120260430001</w:t>
            </w:r>
          </w:p>
        </w:tc>
        <w:tc>
          <w:tcPr>
            <w:tcW w:w="34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F83B15">
            <w:r>
              <w:t>湖北桓日建设工程有限公司</w:t>
            </w:r>
          </w:p>
        </w:tc>
        <w:tc>
          <w:tcPr>
            <w:tcW w:w="3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3173C5">
            <w:r>
              <w:t>钢结构工程专业承包贰级,地基基础工程专业承包贰级,古建筑工程专业承包贰级,建筑工程施工总承包贰级</w:t>
            </w:r>
          </w:p>
        </w:tc>
        <w:tc>
          <w:tcPr>
            <w:tcW w:w="44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C48459">
            <w:pPr>
              <w:rPr>
                <w:rFonts w:hint="eastAsia"/>
                <w:lang w:val="en-US" w:eastAsia="zh-CN"/>
              </w:rPr>
            </w:pPr>
            <w:r>
              <w:rPr>
                <w:rFonts w:hint="eastAsia"/>
                <w:lang w:val="en-US" w:eastAsia="zh-CN"/>
              </w:rPr>
              <w:t>不同意。原因：1、持B证人员黄先阳、彭振、徐浩的证书状态为其它，为非有效状态。</w:t>
            </w:r>
          </w:p>
          <w:p w14:paraId="692CFAFD">
            <w:pPr>
              <w:rPr>
                <w:rFonts w:hint="default"/>
                <w:lang w:val="en-US" w:eastAsia="zh-CN"/>
              </w:rPr>
            </w:pPr>
          </w:p>
        </w:tc>
      </w:tr>
      <w:tr w14:paraId="0548970A">
        <w:tblPrEx>
          <w:tblCellMar>
            <w:top w:w="0" w:type="dxa"/>
            <w:left w:w="108" w:type="dxa"/>
            <w:bottom w:w="0" w:type="dxa"/>
            <w:right w:w="108" w:type="dxa"/>
          </w:tblCellMar>
        </w:tblPrEx>
        <w:trPr>
          <w:trHeight w:val="1760" w:hRule="atLeast"/>
        </w:trPr>
        <w:tc>
          <w:tcPr>
            <w:tcW w:w="54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3A76050">
            <w:pPr>
              <w:rPr>
                <w:rFonts w:hint="default"/>
                <w:lang w:val="en-US" w:eastAsia="zh-CN"/>
              </w:rPr>
            </w:pPr>
            <w:r>
              <w:rPr>
                <w:rFonts w:hint="eastAsia"/>
                <w:lang w:val="en-US" w:eastAsia="zh-CN"/>
              </w:rPr>
              <w:t>16</w:t>
            </w:r>
          </w:p>
        </w:tc>
        <w:tc>
          <w:tcPr>
            <w:tcW w:w="21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5A7F90">
            <w:r>
              <w:t>09080120260429003</w:t>
            </w:r>
          </w:p>
        </w:tc>
        <w:tc>
          <w:tcPr>
            <w:tcW w:w="34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7E2E4F">
            <w:r>
              <w:t>湖北易隆装饰工程有限公司</w:t>
            </w:r>
          </w:p>
        </w:tc>
        <w:tc>
          <w:tcPr>
            <w:tcW w:w="3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2F910C">
            <w:r>
              <w:t>建筑装修装饰工程专业承包贰级</w:t>
            </w:r>
          </w:p>
        </w:tc>
        <w:tc>
          <w:tcPr>
            <w:tcW w:w="44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C20165">
            <w:pPr>
              <w:rPr>
                <w:rFonts w:hint="default"/>
                <w:lang w:val="en-US" w:eastAsia="zh-CN"/>
              </w:rPr>
            </w:pPr>
            <w:r>
              <w:rPr>
                <w:rFonts w:hint="eastAsia"/>
                <w:lang w:val="en-US" w:eastAsia="zh-CN"/>
              </w:rPr>
              <w:t>同意</w:t>
            </w:r>
          </w:p>
        </w:tc>
      </w:tr>
      <w:tr w14:paraId="0294C11A">
        <w:tblPrEx>
          <w:tblCellMar>
            <w:top w:w="0" w:type="dxa"/>
            <w:left w:w="108" w:type="dxa"/>
            <w:bottom w:w="0" w:type="dxa"/>
            <w:right w:w="108" w:type="dxa"/>
          </w:tblCellMar>
        </w:tblPrEx>
        <w:trPr>
          <w:trHeight w:val="1760" w:hRule="atLeast"/>
        </w:trPr>
        <w:tc>
          <w:tcPr>
            <w:tcW w:w="54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CAB8AB4">
            <w:pPr>
              <w:rPr>
                <w:rFonts w:hint="default"/>
                <w:lang w:val="en-US" w:eastAsia="zh-CN"/>
              </w:rPr>
            </w:pPr>
            <w:r>
              <w:rPr>
                <w:rFonts w:hint="eastAsia"/>
                <w:lang w:val="en-US" w:eastAsia="zh-CN"/>
              </w:rPr>
              <w:t>17</w:t>
            </w:r>
          </w:p>
        </w:tc>
        <w:tc>
          <w:tcPr>
            <w:tcW w:w="21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238E48">
            <w:r>
              <w:t>09080120260429001</w:t>
            </w:r>
          </w:p>
        </w:tc>
        <w:tc>
          <w:tcPr>
            <w:tcW w:w="34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9DA4E7">
            <w:r>
              <w:t>湖北彩顾建设工程有限公司</w:t>
            </w:r>
          </w:p>
        </w:tc>
        <w:tc>
          <w:tcPr>
            <w:tcW w:w="3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27F7C1">
            <w:r>
              <w:t>市政公用工程施工总承包贰级,机电工程施工总承包贰级,地基基础工程专业承包贰级,建筑装修装饰工程专业承包贰级,建筑工程施工总承包贰级,施工劳务资质不分等级</w:t>
            </w:r>
          </w:p>
        </w:tc>
        <w:tc>
          <w:tcPr>
            <w:tcW w:w="44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6C6FD2">
            <w:pPr>
              <w:rPr>
                <w:rFonts w:hint="default"/>
                <w:lang w:val="en-US" w:eastAsia="zh-CN"/>
              </w:rPr>
            </w:pPr>
            <w:r>
              <w:rPr>
                <w:rFonts w:hint="eastAsia"/>
                <w:lang w:val="en-US" w:eastAsia="zh-CN"/>
              </w:rPr>
              <w:t>同意</w:t>
            </w:r>
          </w:p>
        </w:tc>
      </w:tr>
      <w:tr w14:paraId="3EAEC53D">
        <w:tblPrEx>
          <w:tblCellMar>
            <w:top w:w="0" w:type="dxa"/>
            <w:left w:w="108" w:type="dxa"/>
            <w:bottom w:w="0" w:type="dxa"/>
            <w:right w:w="108" w:type="dxa"/>
          </w:tblCellMar>
        </w:tblPrEx>
        <w:trPr>
          <w:trHeight w:val="1760" w:hRule="atLeast"/>
        </w:trPr>
        <w:tc>
          <w:tcPr>
            <w:tcW w:w="54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B34F8C5">
            <w:pPr>
              <w:rPr>
                <w:rFonts w:hint="default"/>
                <w:lang w:val="en-US" w:eastAsia="zh-CN"/>
              </w:rPr>
            </w:pPr>
            <w:r>
              <w:rPr>
                <w:rFonts w:hint="eastAsia"/>
                <w:lang w:val="en-US" w:eastAsia="zh-CN"/>
              </w:rPr>
              <w:t>18</w:t>
            </w:r>
          </w:p>
        </w:tc>
        <w:tc>
          <w:tcPr>
            <w:tcW w:w="21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3F1CB3">
            <w:r>
              <w:t>09080120260506001</w:t>
            </w:r>
          </w:p>
        </w:tc>
        <w:tc>
          <w:tcPr>
            <w:tcW w:w="34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A9E3D1">
            <w:r>
              <w:t>湖北创鸿途建筑工程有限公司</w:t>
            </w:r>
          </w:p>
        </w:tc>
        <w:tc>
          <w:tcPr>
            <w:tcW w:w="3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DE4A9B">
            <w:r>
              <w:t>施工劳务资质不分等级</w:t>
            </w:r>
          </w:p>
        </w:tc>
        <w:tc>
          <w:tcPr>
            <w:tcW w:w="44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AB9992">
            <w:pPr>
              <w:rPr>
                <w:rFonts w:hint="default"/>
                <w:lang w:val="en-US" w:eastAsia="zh-CN"/>
              </w:rPr>
            </w:pPr>
            <w:r>
              <w:rPr>
                <w:rFonts w:hint="eastAsia"/>
                <w:lang w:val="en-US" w:eastAsia="zh-CN"/>
              </w:rPr>
              <w:t>同意</w:t>
            </w:r>
          </w:p>
        </w:tc>
      </w:tr>
      <w:tr w14:paraId="2E45AF42">
        <w:tblPrEx>
          <w:tblCellMar>
            <w:top w:w="0" w:type="dxa"/>
            <w:left w:w="108" w:type="dxa"/>
            <w:bottom w:w="0" w:type="dxa"/>
            <w:right w:w="108" w:type="dxa"/>
          </w:tblCellMar>
        </w:tblPrEx>
        <w:trPr>
          <w:trHeight w:val="1760" w:hRule="atLeast"/>
        </w:trPr>
        <w:tc>
          <w:tcPr>
            <w:tcW w:w="54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48DDE7F">
            <w:pPr>
              <w:rPr>
                <w:rFonts w:hint="default"/>
                <w:lang w:val="en-US" w:eastAsia="zh-CN"/>
              </w:rPr>
            </w:pPr>
            <w:r>
              <w:rPr>
                <w:rFonts w:hint="eastAsia"/>
                <w:lang w:val="en-US" w:eastAsia="zh-CN"/>
              </w:rPr>
              <w:t>19</w:t>
            </w:r>
          </w:p>
        </w:tc>
        <w:tc>
          <w:tcPr>
            <w:tcW w:w="21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0C78EF">
            <w:r>
              <w:t>09080120260507002</w:t>
            </w:r>
          </w:p>
        </w:tc>
        <w:tc>
          <w:tcPr>
            <w:tcW w:w="34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8FDC24">
            <w:r>
              <w:t>湖北顺璟建设工程有限公司</w:t>
            </w:r>
          </w:p>
        </w:tc>
        <w:tc>
          <w:tcPr>
            <w:tcW w:w="3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CF3B8C">
            <w:r>
              <w:t>市政公用工程施工总承包贰级,建筑装修装饰工程专业承包贰级,建筑工程施工总承包贰级,施工劳务资质不分等级</w:t>
            </w:r>
          </w:p>
        </w:tc>
        <w:tc>
          <w:tcPr>
            <w:tcW w:w="44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28508A">
            <w:pPr>
              <w:rPr>
                <w:rFonts w:hint="default"/>
                <w:lang w:val="en-US" w:eastAsia="zh-CN"/>
              </w:rPr>
            </w:pPr>
            <w:r>
              <w:rPr>
                <w:rFonts w:hint="eastAsia"/>
                <w:lang w:val="en-US" w:eastAsia="zh-CN"/>
              </w:rPr>
              <w:t>同意</w:t>
            </w:r>
          </w:p>
        </w:tc>
      </w:tr>
      <w:tr w14:paraId="1E033F0E">
        <w:tblPrEx>
          <w:tblCellMar>
            <w:top w:w="0" w:type="dxa"/>
            <w:left w:w="108" w:type="dxa"/>
            <w:bottom w:w="0" w:type="dxa"/>
            <w:right w:w="108" w:type="dxa"/>
          </w:tblCellMar>
        </w:tblPrEx>
        <w:trPr>
          <w:trHeight w:val="1760" w:hRule="atLeast"/>
        </w:trPr>
        <w:tc>
          <w:tcPr>
            <w:tcW w:w="54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0BCB95B">
            <w:pPr>
              <w:rPr>
                <w:rFonts w:hint="default"/>
                <w:lang w:val="en-US" w:eastAsia="zh-CN"/>
              </w:rPr>
            </w:pPr>
            <w:r>
              <w:rPr>
                <w:rFonts w:hint="eastAsia"/>
                <w:lang w:val="en-US" w:eastAsia="zh-CN"/>
              </w:rPr>
              <w:t>20</w:t>
            </w:r>
          </w:p>
        </w:tc>
        <w:tc>
          <w:tcPr>
            <w:tcW w:w="21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8DDD7C">
            <w:r>
              <w:t>09080120260507001</w:t>
            </w:r>
          </w:p>
        </w:tc>
        <w:tc>
          <w:tcPr>
            <w:tcW w:w="34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77825">
            <w:r>
              <w:t>湖北惠益建设工程有限公司</w:t>
            </w:r>
          </w:p>
        </w:tc>
        <w:tc>
          <w:tcPr>
            <w:tcW w:w="3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5278E">
            <w:r>
              <w:t>市政公用工程施工总承包贰级,环保工程专业承包贰级,地基基础工程专业承包贰级,公路路基工程专业承包贰级,公路路面工程专业承包贰级,施工劳务资质不分等级</w:t>
            </w:r>
          </w:p>
        </w:tc>
        <w:tc>
          <w:tcPr>
            <w:tcW w:w="44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3EE90C">
            <w:pPr>
              <w:rPr>
                <w:rFonts w:hint="default"/>
                <w:lang w:val="en-US" w:eastAsia="zh-CN"/>
              </w:rPr>
            </w:pPr>
            <w:r>
              <w:rPr>
                <w:rFonts w:hint="eastAsia"/>
                <w:lang w:val="en-US" w:eastAsia="zh-CN"/>
              </w:rPr>
              <w:t>同意</w:t>
            </w:r>
          </w:p>
        </w:tc>
      </w:tr>
      <w:tr w14:paraId="5E1140B0">
        <w:tblPrEx>
          <w:tblCellMar>
            <w:top w:w="0" w:type="dxa"/>
            <w:left w:w="108" w:type="dxa"/>
            <w:bottom w:w="0" w:type="dxa"/>
            <w:right w:w="108" w:type="dxa"/>
          </w:tblCellMar>
        </w:tblPrEx>
        <w:trPr>
          <w:trHeight w:val="1760" w:hRule="atLeast"/>
        </w:trPr>
        <w:tc>
          <w:tcPr>
            <w:tcW w:w="54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B17CF13">
            <w:pPr>
              <w:rPr>
                <w:rFonts w:hint="default"/>
                <w:lang w:val="en-US" w:eastAsia="zh-CN"/>
              </w:rPr>
            </w:pPr>
            <w:r>
              <w:rPr>
                <w:rFonts w:hint="eastAsia"/>
                <w:lang w:val="en-US" w:eastAsia="zh-CN"/>
              </w:rPr>
              <w:t>21</w:t>
            </w:r>
          </w:p>
        </w:tc>
        <w:tc>
          <w:tcPr>
            <w:tcW w:w="21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56EE37">
            <w:r>
              <w:t>09080120260507004</w:t>
            </w:r>
          </w:p>
        </w:tc>
        <w:tc>
          <w:tcPr>
            <w:tcW w:w="34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A28CE5">
            <w:r>
              <w:t>湖北烨辉机电工程有限公司</w:t>
            </w:r>
          </w:p>
        </w:tc>
        <w:tc>
          <w:tcPr>
            <w:tcW w:w="3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EA082D">
            <w:r>
              <w:t>施工劳务资质不分等级,机电工程施工总承包贰级,建筑工程施工总承包贰级,建筑机电安装工程专业承包贰级,古建筑工程专业承包贰级,城市及道路照明工程专业承包贰级,输变电工程专业承包贰级,防水防腐保温工程专业承包贰级,建筑装修装饰工程专业承包贰级,电力工程施工总承包贰级</w:t>
            </w:r>
          </w:p>
        </w:tc>
        <w:tc>
          <w:tcPr>
            <w:tcW w:w="44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E9CDC3">
            <w:pPr>
              <w:rPr>
                <w:rFonts w:hint="default"/>
                <w:lang w:val="en-US" w:eastAsia="zh-CN"/>
              </w:rPr>
            </w:pPr>
            <w:r>
              <w:rPr>
                <w:rFonts w:hint="eastAsia"/>
                <w:lang w:val="en-US" w:eastAsia="zh-CN"/>
              </w:rPr>
              <w:t>同意</w:t>
            </w:r>
          </w:p>
        </w:tc>
      </w:tr>
      <w:tr w14:paraId="456856C6">
        <w:tblPrEx>
          <w:tblCellMar>
            <w:top w:w="0" w:type="dxa"/>
            <w:left w:w="108" w:type="dxa"/>
            <w:bottom w:w="0" w:type="dxa"/>
            <w:right w:w="108" w:type="dxa"/>
          </w:tblCellMar>
        </w:tblPrEx>
        <w:trPr>
          <w:trHeight w:val="1760" w:hRule="atLeast"/>
        </w:trPr>
        <w:tc>
          <w:tcPr>
            <w:tcW w:w="54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F5A1F0C">
            <w:pPr>
              <w:rPr>
                <w:rFonts w:hint="default"/>
                <w:lang w:val="en-US" w:eastAsia="zh-CN"/>
              </w:rPr>
            </w:pPr>
            <w:r>
              <w:rPr>
                <w:rFonts w:hint="eastAsia"/>
                <w:lang w:val="en-US" w:eastAsia="zh-CN"/>
              </w:rPr>
              <w:t>22</w:t>
            </w:r>
          </w:p>
        </w:tc>
        <w:tc>
          <w:tcPr>
            <w:tcW w:w="21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AA7B89">
            <w:r>
              <w:t>09080120260507003</w:t>
            </w:r>
          </w:p>
        </w:tc>
        <w:tc>
          <w:tcPr>
            <w:tcW w:w="34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DD2692">
            <w:r>
              <w:t>湖北熠兴建设工程有限公司</w:t>
            </w:r>
          </w:p>
        </w:tc>
        <w:tc>
          <w:tcPr>
            <w:tcW w:w="3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F03673">
            <w:r>
              <w:t>工劳务资质不分等级,市政公用工程施工总承包贰级</w:t>
            </w:r>
          </w:p>
        </w:tc>
        <w:tc>
          <w:tcPr>
            <w:tcW w:w="44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4A7EB0">
            <w:pPr>
              <w:rPr>
                <w:rFonts w:hint="default"/>
                <w:lang w:val="en-US" w:eastAsia="zh-CN"/>
              </w:rPr>
            </w:pPr>
            <w:r>
              <w:rPr>
                <w:rFonts w:hint="eastAsia"/>
                <w:lang w:val="en-US" w:eastAsia="zh-CN"/>
              </w:rPr>
              <w:t>同意</w:t>
            </w:r>
          </w:p>
        </w:tc>
      </w:tr>
      <w:tr w14:paraId="4464ABA3">
        <w:tblPrEx>
          <w:tblCellMar>
            <w:top w:w="0" w:type="dxa"/>
            <w:left w:w="108" w:type="dxa"/>
            <w:bottom w:w="0" w:type="dxa"/>
            <w:right w:w="108" w:type="dxa"/>
          </w:tblCellMar>
        </w:tblPrEx>
        <w:trPr>
          <w:trHeight w:val="1760" w:hRule="atLeast"/>
        </w:trPr>
        <w:tc>
          <w:tcPr>
            <w:tcW w:w="54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89FBB60">
            <w:pPr>
              <w:rPr>
                <w:rFonts w:hint="default"/>
                <w:lang w:val="en-US" w:eastAsia="zh-CN"/>
              </w:rPr>
            </w:pPr>
            <w:r>
              <w:rPr>
                <w:rFonts w:hint="eastAsia"/>
                <w:lang w:val="en-US" w:eastAsia="zh-CN"/>
              </w:rPr>
              <w:t>23</w:t>
            </w:r>
          </w:p>
        </w:tc>
        <w:tc>
          <w:tcPr>
            <w:tcW w:w="21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5CC6DF">
            <w:r>
              <w:t>09080120260507005</w:t>
            </w:r>
          </w:p>
        </w:tc>
        <w:tc>
          <w:tcPr>
            <w:tcW w:w="34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228F74">
            <w:r>
              <w:t>湖北宸方建设工程有限公司</w:t>
            </w:r>
          </w:p>
        </w:tc>
        <w:tc>
          <w:tcPr>
            <w:tcW w:w="3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3ABA03">
            <w:r>
              <w:t>施工劳务资质不分等级</w:t>
            </w:r>
          </w:p>
        </w:tc>
        <w:tc>
          <w:tcPr>
            <w:tcW w:w="44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B1C9F8">
            <w:pPr>
              <w:rPr>
                <w:rFonts w:hint="default"/>
                <w:lang w:val="en-US" w:eastAsia="zh-CN"/>
              </w:rPr>
            </w:pPr>
            <w:r>
              <w:rPr>
                <w:rFonts w:hint="eastAsia"/>
                <w:lang w:val="en-US" w:eastAsia="zh-CN"/>
              </w:rPr>
              <w:t>同意</w:t>
            </w:r>
          </w:p>
        </w:tc>
      </w:tr>
      <w:tr w14:paraId="692CD2AF">
        <w:tblPrEx>
          <w:tblCellMar>
            <w:top w:w="0" w:type="dxa"/>
            <w:left w:w="108" w:type="dxa"/>
            <w:bottom w:w="0" w:type="dxa"/>
            <w:right w:w="108" w:type="dxa"/>
          </w:tblCellMar>
        </w:tblPrEx>
        <w:trPr>
          <w:trHeight w:val="1760" w:hRule="atLeast"/>
        </w:trPr>
        <w:tc>
          <w:tcPr>
            <w:tcW w:w="54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D9C8A43">
            <w:pPr>
              <w:rPr>
                <w:rFonts w:hint="default"/>
                <w:lang w:val="en-US" w:eastAsia="zh-CN"/>
              </w:rPr>
            </w:pPr>
            <w:r>
              <w:rPr>
                <w:rFonts w:hint="eastAsia"/>
                <w:lang w:val="en-US" w:eastAsia="zh-CN"/>
              </w:rPr>
              <w:t>24</w:t>
            </w:r>
          </w:p>
        </w:tc>
        <w:tc>
          <w:tcPr>
            <w:tcW w:w="21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A0C96C">
            <w:r>
              <w:t>09080120260508001</w:t>
            </w:r>
          </w:p>
        </w:tc>
        <w:tc>
          <w:tcPr>
            <w:tcW w:w="34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E7006C">
            <w:r>
              <w:t>湖北鄂州鲁班（集团）建筑开发有限责任公司</w:t>
            </w:r>
          </w:p>
        </w:tc>
        <w:tc>
          <w:tcPr>
            <w:tcW w:w="3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A3E5D3">
            <w:r>
              <w:t>地基基础工程专业承包贰级,建筑装修装饰工程专业承包贰级,建筑工程施工总承包壹级</w:t>
            </w:r>
          </w:p>
        </w:tc>
        <w:tc>
          <w:tcPr>
            <w:tcW w:w="44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5E77A1">
            <w:pPr>
              <w:keepNext w:val="0"/>
              <w:keepLines w:val="0"/>
              <w:pageBreakBefore w:val="0"/>
              <w:widowControl w:val="0"/>
              <w:numPr>
                <w:ilvl w:val="0"/>
                <w:numId w:val="0"/>
              </w:numPr>
              <w:kinsoku/>
              <w:wordWrap w:val="0"/>
              <w:overflowPunct/>
              <w:topLinePunct w:val="0"/>
              <w:autoSpaceDE/>
              <w:autoSpaceDN/>
              <w:bidi w:val="0"/>
              <w:adjustRightInd/>
              <w:snapToGrid/>
              <w:spacing w:line="460" w:lineRule="exact"/>
              <w:textAlignment w:val="auto"/>
              <w:outlineLvl w:val="9"/>
              <w:rPr>
                <w:rFonts w:hint="eastAsia"/>
                <w:lang w:val="en-US" w:eastAsia="zh-CN"/>
              </w:rPr>
            </w:pPr>
            <w:r>
              <w:rPr>
                <w:rFonts w:hint="eastAsia"/>
                <w:lang w:val="en-US" w:eastAsia="zh-CN"/>
              </w:rPr>
              <w:t>不同意。原因：1、企业资质证书（贰级）经济性质与企业营业执照、企业资质证书（壹级）、安全生产许可证“经济类型”不一致。</w:t>
            </w:r>
          </w:p>
          <w:p w14:paraId="50F989C5">
            <w:pPr>
              <w:rPr>
                <w:rFonts w:hint="default"/>
                <w:lang w:val="en-US" w:eastAsia="zh-CN"/>
              </w:rPr>
            </w:pPr>
          </w:p>
        </w:tc>
      </w:tr>
    </w:tbl>
    <w:p w14:paraId="3AF594A3">
      <w:pPr>
        <w:rPr>
          <w:rFonts w:hint="eastAsia"/>
        </w:rPr>
      </w:pPr>
    </w:p>
    <w:sectPr>
      <w:pgSz w:w="16838" w:h="11906" w:orient="landscape"/>
      <w:pgMar w:top="1474" w:right="1440" w:bottom="102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B138F7"/>
    <w:multiLevelType w:val="singleLevel"/>
    <w:tmpl w:val="7CB138F7"/>
    <w:lvl w:ilvl="0" w:tentative="0">
      <w:start w:val="2"/>
      <w:numFmt w:val="decimal"/>
      <w:suff w:val="nothing"/>
      <w:lvlText w:val="%1、"/>
      <w:lvlJc w:val="left"/>
      <w:pPr>
        <w:ind w:left="84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jNDZhYzBlZTM3NmIwMTNlZGZhNzY3YmZiYTQ4OGIifQ=="/>
  </w:docVars>
  <w:rsids>
    <w:rsidRoot w:val="005A3CE7"/>
    <w:rsid w:val="0000042F"/>
    <w:rsid w:val="00005F4A"/>
    <w:rsid w:val="0000646C"/>
    <w:rsid w:val="000221F4"/>
    <w:rsid w:val="00026BFB"/>
    <w:rsid w:val="000304CB"/>
    <w:rsid w:val="000312AF"/>
    <w:rsid w:val="00031BE3"/>
    <w:rsid w:val="00032F16"/>
    <w:rsid w:val="0003413A"/>
    <w:rsid w:val="0003667F"/>
    <w:rsid w:val="00040911"/>
    <w:rsid w:val="000448BB"/>
    <w:rsid w:val="00047C42"/>
    <w:rsid w:val="00051F05"/>
    <w:rsid w:val="00061479"/>
    <w:rsid w:val="00063599"/>
    <w:rsid w:val="000654AE"/>
    <w:rsid w:val="00073665"/>
    <w:rsid w:val="00073FAC"/>
    <w:rsid w:val="00075723"/>
    <w:rsid w:val="000770A7"/>
    <w:rsid w:val="00077B92"/>
    <w:rsid w:val="00077CB7"/>
    <w:rsid w:val="000827DD"/>
    <w:rsid w:val="00083759"/>
    <w:rsid w:val="00084BC0"/>
    <w:rsid w:val="0008557C"/>
    <w:rsid w:val="0008719E"/>
    <w:rsid w:val="00090203"/>
    <w:rsid w:val="000928C6"/>
    <w:rsid w:val="000929B7"/>
    <w:rsid w:val="0009378F"/>
    <w:rsid w:val="00093F03"/>
    <w:rsid w:val="00097A54"/>
    <w:rsid w:val="000B07C6"/>
    <w:rsid w:val="000B08FB"/>
    <w:rsid w:val="000B13F1"/>
    <w:rsid w:val="000B41E3"/>
    <w:rsid w:val="000B584A"/>
    <w:rsid w:val="000C308C"/>
    <w:rsid w:val="000C3213"/>
    <w:rsid w:val="000C36D3"/>
    <w:rsid w:val="000C39C4"/>
    <w:rsid w:val="000C656A"/>
    <w:rsid w:val="000C780D"/>
    <w:rsid w:val="000D00CC"/>
    <w:rsid w:val="000D1EAA"/>
    <w:rsid w:val="000D4808"/>
    <w:rsid w:val="000D5F69"/>
    <w:rsid w:val="000E31E7"/>
    <w:rsid w:val="000E42EF"/>
    <w:rsid w:val="000E5AF7"/>
    <w:rsid w:val="000E5DEA"/>
    <w:rsid w:val="000E6220"/>
    <w:rsid w:val="000E7830"/>
    <w:rsid w:val="000F1066"/>
    <w:rsid w:val="000F4899"/>
    <w:rsid w:val="001018D7"/>
    <w:rsid w:val="0011047F"/>
    <w:rsid w:val="001151B3"/>
    <w:rsid w:val="00116AE1"/>
    <w:rsid w:val="00120B3C"/>
    <w:rsid w:val="001231E3"/>
    <w:rsid w:val="00127119"/>
    <w:rsid w:val="00131DA1"/>
    <w:rsid w:val="00131E80"/>
    <w:rsid w:val="00132A5E"/>
    <w:rsid w:val="00134118"/>
    <w:rsid w:val="001373F7"/>
    <w:rsid w:val="00144DC8"/>
    <w:rsid w:val="0015225E"/>
    <w:rsid w:val="001526C6"/>
    <w:rsid w:val="00153B18"/>
    <w:rsid w:val="00154DDC"/>
    <w:rsid w:val="00155028"/>
    <w:rsid w:val="00156115"/>
    <w:rsid w:val="0015634D"/>
    <w:rsid w:val="001579DB"/>
    <w:rsid w:val="00161EB0"/>
    <w:rsid w:val="00162C3D"/>
    <w:rsid w:val="00166352"/>
    <w:rsid w:val="001677AA"/>
    <w:rsid w:val="00173F3A"/>
    <w:rsid w:val="0017693E"/>
    <w:rsid w:val="00177921"/>
    <w:rsid w:val="001779B2"/>
    <w:rsid w:val="00182B4B"/>
    <w:rsid w:val="00182F3C"/>
    <w:rsid w:val="001836FB"/>
    <w:rsid w:val="00183CA8"/>
    <w:rsid w:val="001902FE"/>
    <w:rsid w:val="001A598A"/>
    <w:rsid w:val="001A5B0F"/>
    <w:rsid w:val="001A6F06"/>
    <w:rsid w:val="001B0DDB"/>
    <w:rsid w:val="001B1293"/>
    <w:rsid w:val="001B380F"/>
    <w:rsid w:val="001B7CA0"/>
    <w:rsid w:val="001C22CB"/>
    <w:rsid w:val="001C524A"/>
    <w:rsid w:val="001C52F8"/>
    <w:rsid w:val="001D1A1B"/>
    <w:rsid w:val="001D1D15"/>
    <w:rsid w:val="001D4A7B"/>
    <w:rsid w:val="001D5A18"/>
    <w:rsid w:val="001E1153"/>
    <w:rsid w:val="001E3164"/>
    <w:rsid w:val="001E74BF"/>
    <w:rsid w:val="00205625"/>
    <w:rsid w:val="002070FB"/>
    <w:rsid w:val="00215086"/>
    <w:rsid w:val="00215274"/>
    <w:rsid w:val="00215AB4"/>
    <w:rsid w:val="00217F7A"/>
    <w:rsid w:val="002212C1"/>
    <w:rsid w:val="00223044"/>
    <w:rsid w:val="00226934"/>
    <w:rsid w:val="00227E45"/>
    <w:rsid w:val="00227E91"/>
    <w:rsid w:val="00227FEA"/>
    <w:rsid w:val="002308CE"/>
    <w:rsid w:val="00230E56"/>
    <w:rsid w:val="00234E47"/>
    <w:rsid w:val="00235CC3"/>
    <w:rsid w:val="00237150"/>
    <w:rsid w:val="00237327"/>
    <w:rsid w:val="002406E7"/>
    <w:rsid w:val="00241B0A"/>
    <w:rsid w:val="00241B97"/>
    <w:rsid w:val="0024212F"/>
    <w:rsid w:val="00243746"/>
    <w:rsid w:val="002474F9"/>
    <w:rsid w:val="0025314E"/>
    <w:rsid w:val="00261826"/>
    <w:rsid w:val="002627E0"/>
    <w:rsid w:val="00265EB4"/>
    <w:rsid w:val="00265F61"/>
    <w:rsid w:val="00274152"/>
    <w:rsid w:val="002800A7"/>
    <w:rsid w:val="00286051"/>
    <w:rsid w:val="00293AF4"/>
    <w:rsid w:val="00295271"/>
    <w:rsid w:val="00295675"/>
    <w:rsid w:val="00295DA6"/>
    <w:rsid w:val="00296C64"/>
    <w:rsid w:val="00297968"/>
    <w:rsid w:val="002A20D8"/>
    <w:rsid w:val="002A2711"/>
    <w:rsid w:val="002B08CE"/>
    <w:rsid w:val="002B111B"/>
    <w:rsid w:val="002B1244"/>
    <w:rsid w:val="002B161B"/>
    <w:rsid w:val="002B2D22"/>
    <w:rsid w:val="002B6F2F"/>
    <w:rsid w:val="002B7C24"/>
    <w:rsid w:val="002C1AFC"/>
    <w:rsid w:val="002C23D0"/>
    <w:rsid w:val="002C6618"/>
    <w:rsid w:val="002C7400"/>
    <w:rsid w:val="002D00B7"/>
    <w:rsid w:val="002D49B3"/>
    <w:rsid w:val="002D788B"/>
    <w:rsid w:val="002E4DD4"/>
    <w:rsid w:val="002E4F52"/>
    <w:rsid w:val="002E6676"/>
    <w:rsid w:val="002E7F2E"/>
    <w:rsid w:val="002F55CF"/>
    <w:rsid w:val="002F76D5"/>
    <w:rsid w:val="003007D0"/>
    <w:rsid w:val="003051C0"/>
    <w:rsid w:val="003115FA"/>
    <w:rsid w:val="00311BDF"/>
    <w:rsid w:val="00312EA3"/>
    <w:rsid w:val="003156B3"/>
    <w:rsid w:val="003171F1"/>
    <w:rsid w:val="003256E0"/>
    <w:rsid w:val="00331C67"/>
    <w:rsid w:val="00334C54"/>
    <w:rsid w:val="003445A4"/>
    <w:rsid w:val="00344E8D"/>
    <w:rsid w:val="00345373"/>
    <w:rsid w:val="00345715"/>
    <w:rsid w:val="00346476"/>
    <w:rsid w:val="00350190"/>
    <w:rsid w:val="00350CCA"/>
    <w:rsid w:val="003527B5"/>
    <w:rsid w:val="0035505D"/>
    <w:rsid w:val="003622D7"/>
    <w:rsid w:val="00364D55"/>
    <w:rsid w:val="00370A27"/>
    <w:rsid w:val="00370A9A"/>
    <w:rsid w:val="003763D2"/>
    <w:rsid w:val="0038073B"/>
    <w:rsid w:val="0038553B"/>
    <w:rsid w:val="00386B08"/>
    <w:rsid w:val="00387563"/>
    <w:rsid w:val="00387829"/>
    <w:rsid w:val="00387DF6"/>
    <w:rsid w:val="00391DFC"/>
    <w:rsid w:val="0039249C"/>
    <w:rsid w:val="003927F0"/>
    <w:rsid w:val="0039594E"/>
    <w:rsid w:val="003A12BD"/>
    <w:rsid w:val="003A3E27"/>
    <w:rsid w:val="003A7F54"/>
    <w:rsid w:val="003C0107"/>
    <w:rsid w:val="003C126F"/>
    <w:rsid w:val="003C792E"/>
    <w:rsid w:val="003D36C0"/>
    <w:rsid w:val="003D3B79"/>
    <w:rsid w:val="003D3CCA"/>
    <w:rsid w:val="003E29C9"/>
    <w:rsid w:val="003E3213"/>
    <w:rsid w:val="003E3419"/>
    <w:rsid w:val="003E3B4F"/>
    <w:rsid w:val="003E504D"/>
    <w:rsid w:val="003F033B"/>
    <w:rsid w:val="003F2A25"/>
    <w:rsid w:val="003F41B5"/>
    <w:rsid w:val="003F4328"/>
    <w:rsid w:val="003F7FF8"/>
    <w:rsid w:val="00402766"/>
    <w:rsid w:val="0040362F"/>
    <w:rsid w:val="00406B8A"/>
    <w:rsid w:val="00411624"/>
    <w:rsid w:val="0041544B"/>
    <w:rsid w:val="004159D6"/>
    <w:rsid w:val="004166D4"/>
    <w:rsid w:val="00420026"/>
    <w:rsid w:val="00420DE1"/>
    <w:rsid w:val="00421B47"/>
    <w:rsid w:val="00423688"/>
    <w:rsid w:val="00426551"/>
    <w:rsid w:val="00426E4B"/>
    <w:rsid w:val="00430B75"/>
    <w:rsid w:val="004334AB"/>
    <w:rsid w:val="00440C3B"/>
    <w:rsid w:val="0044401C"/>
    <w:rsid w:val="00453263"/>
    <w:rsid w:val="00456812"/>
    <w:rsid w:val="00461283"/>
    <w:rsid w:val="00461C48"/>
    <w:rsid w:val="00467755"/>
    <w:rsid w:val="00474A9B"/>
    <w:rsid w:val="0047558D"/>
    <w:rsid w:val="004761BB"/>
    <w:rsid w:val="004778FC"/>
    <w:rsid w:val="004801EB"/>
    <w:rsid w:val="00485058"/>
    <w:rsid w:val="00487CC5"/>
    <w:rsid w:val="00487D8D"/>
    <w:rsid w:val="00494490"/>
    <w:rsid w:val="00495CE3"/>
    <w:rsid w:val="00496FD0"/>
    <w:rsid w:val="004A03B9"/>
    <w:rsid w:val="004A0A15"/>
    <w:rsid w:val="004A12D4"/>
    <w:rsid w:val="004A13F4"/>
    <w:rsid w:val="004A2001"/>
    <w:rsid w:val="004A2483"/>
    <w:rsid w:val="004A327B"/>
    <w:rsid w:val="004B05B3"/>
    <w:rsid w:val="004B084C"/>
    <w:rsid w:val="004B1D9E"/>
    <w:rsid w:val="004B299A"/>
    <w:rsid w:val="004C20D2"/>
    <w:rsid w:val="004C3EFC"/>
    <w:rsid w:val="004C44DF"/>
    <w:rsid w:val="004C4F26"/>
    <w:rsid w:val="004D1D25"/>
    <w:rsid w:val="004D3BAD"/>
    <w:rsid w:val="004D487F"/>
    <w:rsid w:val="004E3EB5"/>
    <w:rsid w:val="004F5321"/>
    <w:rsid w:val="004F56F9"/>
    <w:rsid w:val="004F595B"/>
    <w:rsid w:val="005019C8"/>
    <w:rsid w:val="0050497F"/>
    <w:rsid w:val="00505C72"/>
    <w:rsid w:val="00512772"/>
    <w:rsid w:val="00514A31"/>
    <w:rsid w:val="00514BFD"/>
    <w:rsid w:val="00515CDB"/>
    <w:rsid w:val="005242AA"/>
    <w:rsid w:val="00526619"/>
    <w:rsid w:val="00531D0E"/>
    <w:rsid w:val="0053360F"/>
    <w:rsid w:val="00534614"/>
    <w:rsid w:val="0053532B"/>
    <w:rsid w:val="00541202"/>
    <w:rsid w:val="00541332"/>
    <w:rsid w:val="00543685"/>
    <w:rsid w:val="00545236"/>
    <w:rsid w:val="00550054"/>
    <w:rsid w:val="00555010"/>
    <w:rsid w:val="0056187E"/>
    <w:rsid w:val="00561A88"/>
    <w:rsid w:val="00563F78"/>
    <w:rsid w:val="005716D6"/>
    <w:rsid w:val="00571763"/>
    <w:rsid w:val="00577A91"/>
    <w:rsid w:val="00584165"/>
    <w:rsid w:val="00590E2C"/>
    <w:rsid w:val="00591432"/>
    <w:rsid w:val="005924E9"/>
    <w:rsid w:val="00594C24"/>
    <w:rsid w:val="005A3CE7"/>
    <w:rsid w:val="005A3DEC"/>
    <w:rsid w:val="005A4611"/>
    <w:rsid w:val="005A5F7D"/>
    <w:rsid w:val="005A7785"/>
    <w:rsid w:val="005B0981"/>
    <w:rsid w:val="005B2AB6"/>
    <w:rsid w:val="005B55D2"/>
    <w:rsid w:val="005B62A1"/>
    <w:rsid w:val="005B7017"/>
    <w:rsid w:val="005B7B35"/>
    <w:rsid w:val="005B7DFC"/>
    <w:rsid w:val="005C2315"/>
    <w:rsid w:val="005C4E04"/>
    <w:rsid w:val="005D12CD"/>
    <w:rsid w:val="005D5161"/>
    <w:rsid w:val="005D5A55"/>
    <w:rsid w:val="005D7262"/>
    <w:rsid w:val="005D7FB4"/>
    <w:rsid w:val="005E2DDB"/>
    <w:rsid w:val="005E38B0"/>
    <w:rsid w:val="005E5EC2"/>
    <w:rsid w:val="005E68E0"/>
    <w:rsid w:val="005E73F7"/>
    <w:rsid w:val="005F2F75"/>
    <w:rsid w:val="005F555C"/>
    <w:rsid w:val="005F57E8"/>
    <w:rsid w:val="00600FDF"/>
    <w:rsid w:val="00601887"/>
    <w:rsid w:val="006026E5"/>
    <w:rsid w:val="00602D9D"/>
    <w:rsid w:val="006056D5"/>
    <w:rsid w:val="00605A63"/>
    <w:rsid w:val="00606AF3"/>
    <w:rsid w:val="00607359"/>
    <w:rsid w:val="0061035A"/>
    <w:rsid w:val="00610FF1"/>
    <w:rsid w:val="00613A2C"/>
    <w:rsid w:val="00614E0E"/>
    <w:rsid w:val="00615BE9"/>
    <w:rsid w:val="0061704A"/>
    <w:rsid w:val="006206D7"/>
    <w:rsid w:val="00624C96"/>
    <w:rsid w:val="006302BD"/>
    <w:rsid w:val="00631C3D"/>
    <w:rsid w:val="00631C8B"/>
    <w:rsid w:val="006321E5"/>
    <w:rsid w:val="00633370"/>
    <w:rsid w:val="0063407F"/>
    <w:rsid w:val="006347B7"/>
    <w:rsid w:val="00635BE3"/>
    <w:rsid w:val="00640012"/>
    <w:rsid w:val="00646BE0"/>
    <w:rsid w:val="00647A3F"/>
    <w:rsid w:val="00651644"/>
    <w:rsid w:val="00652430"/>
    <w:rsid w:val="00657875"/>
    <w:rsid w:val="006655D3"/>
    <w:rsid w:val="00665CE3"/>
    <w:rsid w:val="00667088"/>
    <w:rsid w:val="00667876"/>
    <w:rsid w:val="006726BE"/>
    <w:rsid w:val="00673948"/>
    <w:rsid w:val="0067643C"/>
    <w:rsid w:val="00676F84"/>
    <w:rsid w:val="00677AF6"/>
    <w:rsid w:val="00681EFE"/>
    <w:rsid w:val="00682A57"/>
    <w:rsid w:val="0068420A"/>
    <w:rsid w:val="00684C9A"/>
    <w:rsid w:val="00690D5E"/>
    <w:rsid w:val="00692863"/>
    <w:rsid w:val="00696867"/>
    <w:rsid w:val="006A05DB"/>
    <w:rsid w:val="006A0ABD"/>
    <w:rsid w:val="006B15F5"/>
    <w:rsid w:val="006B4C20"/>
    <w:rsid w:val="006C06A2"/>
    <w:rsid w:val="006C5BAF"/>
    <w:rsid w:val="006C695B"/>
    <w:rsid w:val="006D08E8"/>
    <w:rsid w:val="006D5A6A"/>
    <w:rsid w:val="006D63C3"/>
    <w:rsid w:val="006D6A00"/>
    <w:rsid w:val="006E2A5E"/>
    <w:rsid w:val="006E323F"/>
    <w:rsid w:val="006E467E"/>
    <w:rsid w:val="006E5B5B"/>
    <w:rsid w:val="007000C7"/>
    <w:rsid w:val="00701E44"/>
    <w:rsid w:val="0070250A"/>
    <w:rsid w:val="00704841"/>
    <w:rsid w:val="007064AF"/>
    <w:rsid w:val="00710B38"/>
    <w:rsid w:val="00712094"/>
    <w:rsid w:val="00716113"/>
    <w:rsid w:val="007165ED"/>
    <w:rsid w:val="007169C1"/>
    <w:rsid w:val="0072631D"/>
    <w:rsid w:val="00726FEB"/>
    <w:rsid w:val="0073751A"/>
    <w:rsid w:val="00740D78"/>
    <w:rsid w:val="00741E54"/>
    <w:rsid w:val="00743AD1"/>
    <w:rsid w:val="00744234"/>
    <w:rsid w:val="00746B36"/>
    <w:rsid w:val="0074707B"/>
    <w:rsid w:val="00753600"/>
    <w:rsid w:val="00760147"/>
    <w:rsid w:val="007658B0"/>
    <w:rsid w:val="007667E8"/>
    <w:rsid w:val="00767A10"/>
    <w:rsid w:val="00774438"/>
    <w:rsid w:val="00776970"/>
    <w:rsid w:val="0078184C"/>
    <w:rsid w:val="00783D3D"/>
    <w:rsid w:val="00786602"/>
    <w:rsid w:val="007868C0"/>
    <w:rsid w:val="00786911"/>
    <w:rsid w:val="00790CEC"/>
    <w:rsid w:val="007920BC"/>
    <w:rsid w:val="00795902"/>
    <w:rsid w:val="00795C98"/>
    <w:rsid w:val="00796169"/>
    <w:rsid w:val="00797195"/>
    <w:rsid w:val="007A0325"/>
    <w:rsid w:val="007A0B2B"/>
    <w:rsid w:val="007A4CD0"/>
    <w:rsid w:val="007A68F5"/>
    <w:rsid w:val="007A6DAA"/>
    <w:rsid w:val="007B621F"/>
    <w:rsid w:val="007C3A5E"/>
    <w:rsid w:val="007D06C2"/>
    <w:rsid w:val="007D2EBB"/>
    <w:rsid w:val="007D39F4"/>
    <w:rsid w:val="007D3FF6"/>
    <w:rsid w:val="007D4589"/>
    <w:rsid w:val="007D72C1"/>
    <w:rsid w:val="007E1B5E"/>
    <w:rsid w:val="007E7DEC"/>
    <w:rsid w:val="007F2F4E"/>
    <w:rsid w:val="007F6780"/>
    <w:rsid w:val="00801396"/>
    <w:rsid w:val="00801716"/>
    <w:rsid w:val="008018D3"/>
    <w:rsid w:val="00813F86"/>
    <w:rsid w:val="00817482"/>
    <w:rsid w:val="00825800"/>
    <w:rsid w:val="00836A1D"/>
    <w:rsid w:val="00837B32"/>
    <w:rsid w:val="00844FDD"/>
    <w:rsid w:val="00850E3C"/>
    <w:rsid w:val="00853A6A"/>
    <w:rsid w:val="008544EF"/>
    <w:rsid w:val="0085565F"/>
    <w:rsid w:val="00855EA0"/>
    <w:rsid w:val="008634FA"/>
    <w:rsid w:val="00864952"/>
    <w:rsid w:val="008663EA"/>
    <w:rsid w:val="008668F5"/>
    <w:rsid w:val="00873C78"/>
    <w:rsid w:val="00874D8A"/>
    <w:rsid w:val="00882B84"/>
    <w:rsid w:val="00883124"/>
    <w:rsid w:val="00883C78"/>
    <w:rsid w:val="00890ABE"/>
    <w:rsid w:val="0089176B"/>
    <w:rsid w:val="00891B24"/>
    <w:rsid w:val="008936EE"/>
    <w:rsid w:val="00894A07"/>
    <w:rsid w:val="0089744C"/>
    <w:rsid w:val="00897817"/>
    <w:rsid w:val="008A5C60"/>
    <w:rsid w:val="008B28CE"/>
    <w:rsid w:val="008B2D9A"/>
    <w:rsid w:val="008B5203"/>
    <w:rsid w:val="008B55F6"/>
    <w:rsid w:val="008B778A"/>
    <w:rsid w:val="008C0AB0"/>
    <w:rsid w:val="008C7050"/>
    <w:rsid w:val="008D0971"/>
    <w:rsid w:val="008D19BF"/>
    <w:rsid w:val="008D3575"/>
    <w:rsid w:val="008D5E22"/>
    <w:rsid w:val="008D6518"/>
    <w:rsid w:val="008D76EB"/>
    <w:rsid w:val="008E1A69"/>
    <w:rsid w:val="008E2301"/>
    <w:rsid w:val="008E26A8"/>
    <w:rsid w:val="008E2EDF"/>
    <w:rsid w:val="008E3645"/>
    <w:rsid w:val="008E499E"/>
    <w:rsid w:val="008E5D08"/>
    <w:rsid w:val="008F4D6D"/>
    <w:rsid w:val="008F64AF"/>
    <w:rsid w:val="009014E4"/>
    <w:rsid w:val="00902BC3"/>
    <w:rsid w:val="0090565D"/>
    <w:rsid w:val="00912F80"/>
    <w:rsid w:val="00915E27"/>
    <w:rsid w:val="009162C5"/>
    <w:rsid w:val="00924823"/>
    <w:rsid w:val="00926EDB"/>
    <w:rsid w:val="00927951"/>
    <w:rsid w:val="009316C0"/>
    <w:rsid w:val="00931E03"/>
    <w:rsid w:val="009427E9"/>
    <w:rsid w:val="00943673"/>
    <w:rsid w:val="00943DAB"/>
    <w:rsid w:val="0094622F"/>
    <w:rsid w:val="0095186A"/>
    <w:rsid w:val="009522D9"/>
    <w:rsid w:val="009533E2"/>
    <w:rsid w:val="0095369F"/>
    <w:rsid w:val="009568FF"/>
    <w:rsid w:val="00957EBD"/>
    <w:rsid w:val="00960109"/>
    <w:rsid w:val="009611B5"/>
    <w:rsid w:val="00961205"/>
    <w:rsid w:val="009651CC"/>
    <w:rsid w:val="0096650B"/>
    <w:rsid w:val="0096655B"/>
    <w:rsid w:val="009702D4"/>
    <w:rsid w:val="00971AEB"/>
    <w:rsid w:val="0097472D"/>
    <w:rsid w:val="00976C16"/>
    <w:rsid w:val="00981935"/>
    <w:rsid w:val="00990E8D"/>
    <w:rsid w:val="009A3660"/>
    <w:rsid w:val="009B2502"/>
    <w:rsid w:val="009B59DF"/>
    <w:rsid w:val="009B5AA1"/>
    <w:rsid w:val="009C0EE9"/>
    <w:rsid w:val="009C1E29"/>
    <w:rsid w:val="009C43BA"/>
    <w:rsid w:val="009C5320"/>
    <w:rsid w:val="009C58FB"/>
    <w:rsid w:val="009C794A"/>
    <w:rsid w:val="009D316B"/>
    <w:rsid w:val="009D5A43"/>
    <w:rsid w:val="009D7705"/>
    <w:rsid w:val="009E3DDC"/>
    <w:rsid w:val="009E511C"/>
    <w:rsid w:val="009E513B"/>
    <w:rsid w:val="009E55C9"/>
    <w:rsid w:val="009E5B76"/>
    <w:rsid w:val="009E6D39"/>
    <w:rsid w:val="009F0BF0"/>
    <w:rsid w:val="009F18C4"/>
    <w:rsid w:val="00A02C9E"/>
    <w:rsid w:val="00A044AD"/>
    <w:rsid w:val="00A04DD5"/>
    <w:rsid w:val="00A1117A"/>
    <w:rsid w:val="00A130AE"/>
    <w:rsid w:val="00A140ED"/>
    <w:rsid w:val="00A17291"/>
    <w:rsid w:val="00A179A7"/>
    <w:rsid w:val="00A2053C"/>
    <w:rsid w:val="00A21A84"/>
    <w:rsid w:val="00A21B0C"/>
    <w:rsid w:val="00A240DA"/>
    <w:rsid w:val="00A26120"/>
    <w:rsid w:val="00A27F33"/>
    <w:rsid w:val="00A30763"/>
    <w:rsid w:val="00A30DF5"/>
    <w:rsid w:val="00A326DC"/>
    <w:rsid w:val="00A341DD"/>
    <w:rsid w:val="00A342EE"/>
    <w:rsid w:val="00A41325"/>
    <w:rsid w:val="00A4460D"/>
    <w:rsid w:val="00A4779D"/>
    <w:rsid w:val="00A502FB"/>
    <w:rsid w:val="00A51221"/>
    <w:rsid w:val="00A53417"/>
    <w:rsid w:val="00A53705"/>
    <w:rsid w:val="00A537BE"/>
    <w:rsid w:val="00A541DC"/>
    <w:rsid w:val="00A54E1E"/>
    <w:rsid w:val="00A55931"/>
    <w:rsid w:val="00A55CEC"/>
    <w:rsid w:val="00A5677D"/>
    <w:rsid w:val="00A57D77"/>
    <w:rsid w:val="00A612B3"/>
    <w:rsid w:val="00A654C7"/>
    <w:rsid w:val="00A67341"/>
    <w:rsid w:val="00A67513"/>
    <w:rsid w:val="00A678C5"/>
    <w:rsid w:val="00A7409C"/>
    <w:rsid w:val="00A75E48"/>
    <w:rsid w:val="00A75FC1"/>
    <w:rsid w:val="00A81AAE"/>
    <w:rsid w:val="00A81CB1"/>
    <w:rsid w:val="00A82599"/>
    <w:rsid w:val="00A825AC"/>
    <w:rsid w:val="00A82B23"/>
    <w:rsid w:val="00A82D74"/>
    <w:rsid w:val="00A85CD7"/>
    <w:rsid w:val="00A90D83"/>
    <w:rsid w:val="00A91762"/>
    <w:rsid w:val="00A94BF1"/>
    <w:rsid w:val="00AA0A28"/>
    <w:rsid w:val="00AA40E1"/>
    <w:rsid w:val="00AA40E8"/>
    <w:rsid w:val="00AB26D0"/>
    <w:rsid w:val="00AB3157"/>
    <w:rsid w:val="00AB5630"/>
    <w:rsid w:val="00AB7A9A"/>
    <w:rsid w:val="00AC152D"/>
    <w:rsid w:val="00AC27A1"/>
    <w:rsid w:val="00AD0E0C"/>
    <w:rsid w:val="00AD544B"/>
    <w:rsid w:val="00AE468C"/>
    <w:rsid w:val="00AF09E7"/>
    <w:rsid w:val="00AF0B61"/>
    <w:rsid w:val="00AF2522"/>
    <w:rsid w:val="00AF2714"/>
    <w:rsid w:val="00AF315F"/>
    <w:rsid w:val="00AF43A5"/>
    <w:rsid w:val="00AF57FC"/>
    <w:rsid w:val="00B01016"/>
    <w:rsid w:val="00B01507"/>
    <w:rsid w:val="00B04B4D"/>
    <w:rsid w:val="00B0599E"/>
    <w:rsid w:val="00B06649"/>
    <w:rsid w:val="00B069FE"/>
    <w:rsid w:val="00B118CE"/>
    <w:rsid w:val="00B145D3"/>
    <w:rsid w:val="00B147F6"/>
    <w:rsid w:val="00B2218C"/>
    <w:rsid w:val="00B23DDB"/>
    <w:rsid w:val="00B23E92"/>
    <w:rsid w:val="00B23F2C"/>
    <w:rsid w:val="00B26644"/>
    <w:rsid w:val="00B26C17"/>
    <w:rsid w:val="00B30BBB"/>
    <w:rsid w:val="00B32F9E"/>
    <w:rsid w:val="00B34517"/>
    <w:rsid w:val="00B34F57"/>
    <w:rsid w:val="00B363E2"/>
    <w:rsid w:val="00B37F7F"/>
    <w:rsid w:val="00B40A82"/>
    <w:rsid w:val="00B4268C"/>
    <w:rsid w:val="00B47C60"/>
    <w:rsid w:val="00B503D9"/>
    <w:rsid w:val="00B521F6"/>
    <w:rsid w:val="00B526DA"/>
    <w:rsid w:val="00B540C6"/>
    <w:rsid w:val="00B5652E"/>
    <w:rsid w:val="00B57501"/>
    <w:rsid w:val="00B6100A"/>
    <w:rsid w:val="00B62059"/>
    <w:rsid w:val="00B626D4"/>
    <w:rsid w:val="00B63116"/>
    <w:rsid w:val="00B66592"/>
    <w:rsid w:val="00B705A5"/>
    <w:rsid w:val="00B72403"/>
    <w:rsid w:val="00B74601"/>
    <w:rsid w:val="00B75AB3"/>
    <w:rsid w:val="00B841AA"/>
    <w:rsid w:val="00B8598F"/>
    <w:rsid w:val="00B86129"/>
    <w:rsid w:val="00BA0B68"/>
    <w:rsid w:val="00BA176C"/>
    <w:rsid w:val="00BA60E9"/>
    <w:rsid w:val="00BA6B20"/>
    <w:rsid w:val="00BA6B8E"/>
    <w:rsid w:val="00BB0C85"/>
    <w:rsid w:val="00BB1466"/>
    <w:rsid w:val="00BB1764"/>
    <w:rsid w:val="00BB1A2F"/>
    <w:rsid w:val="00BB1CB2"/>
    <w:rsid w:val="00BB7276"/>
    <w:rsid w:val="00BB757C"/>
    <w:rsid w:val="00BB7784"/>
    <w:rsid w:val="00BC1EF6"/>
    <w:rsid w:val="00BC32F7"/>
    <w:rsid w:val="00BC3C1C"/>
    <w:rsid w:val="00BC677A"/>
    <w:rsid w:val="00BC784D"/>
    <w:rsid w:val="00BD2768"/>
    <w:rsid w:val="00BD41C0"/>
    <w:rsid w:val="00BD7DF2"/>
    <w:rsid w:val="00BE409F"/>
    <w:rsid w:val="00BE6829"/>
    <w:rsid w:val="00BE7684"/>
    <w:rsid w:val="00BE7B25"/>
    <w:rsid w:val="00BF05DC"/>
    <w:rsid w:val="00BF2EE5"/>
    <w:rsid w:val="00BF31FF"/>
    <w:rsid w:val="00BF351F"/>
    <w:rsid w:val="00BF74AB"/>
    <w:rsid w:val="00C01CB1"/>
    <w:rsid w:val="00C02CA8"/>
    <w:rsid w:val="00C03CB2"/>
    <w:rsid w:val="00C10C00"/>
    <w:rsid w:val="00C12994"/>
    <w:rsid w:val="00C12F4F"/>
    <w:rsid w:val="00C15385"/>
    <w:rsid w:val="00C22B80"/>
    <w:rsid w:val="00C2537C"/>
    <w:rsid w:val="00C27764"/>
    <w:rsid w:val="00C31233"/>
    <w:rsid w:val="00C31722"/>
    <w:rsid w:val="00C3229B"/>
    <w:rsid w:val="00C403FF"/>
    <w:rsid w:val="00C416EB"/>
    <w:rsid w:val="00C43472"/>
    <w:rsid w:val="00C56E70"/>
    <w:rsid w:val="00C608F8"/>
    <w:rsid w:val="00C65FB4"/>
    <w:rsid w:val="00C66A3F"/>
    <w:rsid w:val="00C7323F"/>
    <w:rsid w:val="00C732AF"/>
    <w:rsid w:val="00C73FEB"/>
    <w:rsid w:val="00C83994"/>
    <w:rsid w:val="00C83EB4"/>
    <w:rsid w:val="00C851FE"/>
    <w:rsid w:val="00C85AEE"/>
    <w:rsid w:val="00C8683C"/>
    <w:rsid w:val="00C86AF7"/>
    <w:rsid w:val="00C945A4"/>
    <w:rsid w:val="00CA3489"/>
    <w:rsid w:val="00CA3850"/>
    <w:rsid w:val="00CA4A88"/>
    <w:rsid w:val="00CA6262"/>
    <w:rsid w:val="00CA73EB"/>
    <w:rsid w:val="00CA7974"/>
    <w:rsid w:val="00CB21BE"/>
    <w:rsid w:val="00CB2C21"/>
    <w:rsid w:val="00CB3EEF"/>
    <w:rsid w:val="00CB6629"/>
    <w:rsid w:val="00CC0A8E"/>
    <w:rsid w:val="00CC3105"/>
    <w:rsid w:val="00CC3343"/>
    <w:rsid w:val="00CC392C"/>
    <w:rsid w:val="00CD5183"/>
    <w:rsid w:val="00CE1E71"/>
    <w:rsid w:val="00CE215D"/>
    <w:rsid w:val="00CE2CEB"/>
    <w:rsid w:val="00CE48B5"/>
    <w:rsid w:val="00CF0C0B"/>
    <w:rsid w:val="00CF2200"/>
    <w:rsid w:val="00CF28F2"/>
    <w:rsid w:val="00CF7466"/>
    <w:rsid w:val="00D0218D"/>
    <w:rsid w:val="00D10BCC"/>
    <w:rsid w:val="00D10CBD"/>
    <w:rsid w:val="00D10E7C"/>
    <w:rsid w:val="00D111BA"/>
    <w:rsid w:val="00D14772"/>
    <w:rsid w:val="00D15873"/>
    <w:rsid w:val="00D1650B"/>
    <w:rsid w:val="00D205E0"/>
    <w:rsid w:val="00D21106"/>
    <w:rsid w:val="00D23577"/>
    <w:rsid w:val="00D23E8C"/>
    <w:rsid w:val="00D303C6"/>
    <w:rsid w:val="00D353DD"/>
    <w:rsid w:val="00D402C7"/>
    <w:rsid w:val="00D422B8"/>
    <w:rsid w:val="00D43E7D"/>
    <w:rsid w:val="00D44F1A"/>
    <w:rsid w:val="00D47CBD"/>
    <w:rsid w:val="00D548BF"/>
    <w:rsid w:val="00D55017"/>
    <w:rsid w:val="00D57360"/>
    <w:rsid w:val="00D607A3"/>
    <w:rsid w:val="00D628E2"/>
    <w:rsid w:val="00D634A2"/>
    <w:rsid w:val="00D66462"/>
    <w:rsid w:val="00D67729"/>
    <w:rsid w:val="00D75252"/>
    <w:rsid w:val="00D7699D"/>
    <w:rsid w:val="00D77213"/>
    <w:rsid w:val="00D8071D"/>
    <w:rsid w:val="00D815B7"/>
    <w:rsid w:val="00D81CFE"/>
    <w:rsid w:val="00D867FF"/>
    <w:rsid w:val="00D9118A"/>
    <w:rsid w:val="00D91388"/>
    <w:rsid w:val="00D92B87"/>
    <w:rsid w:val="00D9395C"/>
    <w:rsid w:val="00D94850"/>
    <w:rsid w:val="00D94FCB"/>
    <w:rsid w:val="00D96A7B"/>
    <w:rsid w:val="00DA1694"/>
    <w:rsid w:val="00DA2661"/>
    <w:rsid w:val="00DC114C"/>
    <w:rsid w:val="00DC16AD"/>
    <w:rsid w:val="00DC16FE"/>
    <w:rsid w:val="00DC24CC"/>
    <w:rsid w:val="00DC35F3"/>
    <w:rsid w:val="00DD1DB9"/>
    <w:rsid w:val="00DD342C"/>
    <w:rsid w:val="00DD5B8F"/>
    <w:rsid w:val="00DE6ADE"/>
    <w:rsid w:val="00DF34A4"/>
    <w:rsid w:val="00DF4FB5"/>
    <w:rsid w:val="00E03942"/>
    <w:rsid w:val="00E04A90"/>
    <w:rsid w:val="00E116D5"/>
    <w:rsid w:val="00E11F88"/>
    <w:rsid w:val="00E1324E"/>
    <w:rsid w:val="00E137F4"/>
    <w:rsid w:val="00E15922"/>
    <w:rsid w:val="00E170ED"/>
    <w:rsid w:val="00E1797D"/>
    <w:rsid w:val="00E22E55"/>
    <w:rsid w:val="00E22FEA"/>
    <w:rsid w:val="00E230E7"/>
    <w:rsid w:val="00E23D67"/>
    <w:rsid w:val="00E26123"/>
    <w:rsid w:val="00E279D4"/>
    <w:rsid w:val="00E309C3"/>
    <w:rsid w:val="00E30CC3"/>
    <w:rsid w:val="00E31150"/>
    <w:rsid w:val="00E31B14"/>
    <w:rsid w:val="00E32212"/>
    <w:rsid w:val="00E33CAA"/>
    <w:rsid w:val="00E3588A"/>
    <w:rsid w:val="00E40073"/>
    <w:rsid w:val="00E45D8E"/>
    <w:rsid w:val="00E47B6F"/>
    <w:rsid w:val="00E52A8F"/>
    <w:rsid w:val="00E52AD3"/>
    <w:rsid w:val="00E53673"/>
    <w:rsid w:val="00E53FD6"/>
    <w:rsid w:val="00E558B2"/>
    <w:rsid w:val="00E567A3"/>
    <w:rsid w:val="00E56D96"/>
    <w:rsid w:val="00E57F77"/>
    <w:rsid w:val="00E730E9"/>
    <w:rsid w:val="00E743B8"/>
    <w:rsid w:val="00E76774"/>
    <w:rsid w:val="00E76ABF"/>
    <w:rsid w:val="00E778C1"/>
    <w:rsid w:val="00E802E4"/>
    <w:rsid w:val="00E809CA"/>
    <w:rsid w:val="00E819C6"/>
    <w:rsid w:val="00E820F9"/>
    <w:rsid w:val="00E82274"/>
    <w:rsid w:val="00E86C7B"/>
    <w:rsid w:val="00E86F1D"/>
    <w:rsid w:val="00E872D6"/>
    <w:rsid w:val="00E91164"/>
    <w:rsid w:val="00E9123A"/>
    <w:rsid w:val="00E93CF2"/>
    <w:rsid w:val="00E95699"/>
    <w:rsid w:val="00E9676F"/>
    <w:rsid w:val="00EA040B"/>
    <w:rsid w:val="00EA05B1"/>
    <w:rsid w:val="00EA34F0"/>
    <w:rsid w:val="00EB3630"/>
    <w:rsid w:val="00EB7516"/>
    <w:rsid w:val="00EC0E34"/>
    <w:rsid w:val="00EC138C"/>
    <w:rsid w:val="00EC1659"/>
    <w:rsid w:val="00EC224C"/>
    <w:rsid w:val="00EC26C8"/>
    <w:rsid w:val="00EC3715"/>
    <w:rsid w:val="00EC507D"/>
    <w:rsid w:val="00EC7F3D"/>
    <w:rsid w:val="00ED1402"/>
    <w:rsid w:val="00ED3C50"/>
    <w:rsid w:val="00ED7E97"/>
    <w:rsid w:val="00EE0074"/>
    <w:rsid w:val="00EE1B63"/>
    <w:rsid w:val="00EE22FC"/>
    <w:rsid w:val="00EE45EC"/>
    <w:rsid w:val="00EE5B32"/>
    <w:rsid w:val="00EF233D"/>
    <w:rsid w:val="00EF253E"/>
    <w:rsid w:val="00EF63DA"/>
    <w:rsid w:val="00EF6BC4"/>
    <w:rsid w:val="00EF728B"/>
    <w:rsid w:val="00EF734A"/>
    <w:rsid w:val="00EF7418"/>
    <w:rsid w:val="00F012AE"/>
    <w:rsid w:val="00F0229B"/>
    <w:rsid w:val="00F05A8E"/>
    <w:rsid w:val="00F062BB"/>
    <w:rsid w:val="00F063AB"/>
    <w:rsid w:val="00F11EBD"/>
    <w:rsid w:val="00F1533E"/>
    <w:rsid w:val="00F171A9"/>
    <w:rsid w:val="00F21825"/>
    <w:rsid w:val="00F225FA"/>
    <w:rsid w:val="00F22CBE"/>
    <w:rsid w:val="00F332DA"/>
    <w:rsid w:val="00F347DF"/>
    <w:rsid w:val="00F416C2"/>
    <w:rsid w:val="00F44CAB"/>
    <w:rsid w:val="00F52753"/>
    <w:rsid w:val="00F53B0D"/>
    <w:rsid w:val="00F54627"/>
    <w:rsid w:val="00F546E6"/>
    <w:rsid w:val="00F54939"/>
    <w:rsid w:val="00F62748"/>
    <w:rsid w:val="00F65D5F"/>
    <w:rsid w:val="00F66283"/>
    <w:rsid w:val="00F6712F"/>
    <w:rsid w:val="00F67932"/>
    <w:rsid w:val="00F70EC3"/>
    <w:rsid w:val="00F75308"/>
    <w:rsid w:val="00F766F6"/>
    <w:rsid w:val="00F77DF1"/>
    <w:rsid w:val="00F82323"/>
    <w:rsid w:val="00F832C2"/>
    <w:rsid w:val="00F83351"/>
    <w:rsid w:val="00FA0B74"/>
    <w:rsid w:val="00FA0BD3"/>
    <w:rsid w:val="00FA121A"/>
    <w:rsid w:val="00FA338B"/>
    <w:rsid w:val="00FA44AC"/>
    <w:rsid w:val="00FA5B58"/>
    <w:rsid w:val="00FA7588"/>
    <w:rsid w:val="00FB106D"/>
    <w:rsid w:val="00FB6616"/>
    <w:rsid w:val="00FB6EB0"/>
    <w:rsid w:val="00FB7021"/>
    <w:rsid w:val="00FC132B"/>
    <w:rsid w:val="00FC1696"/>
    <w:rsid w:val="00FC3E1B"/>
    <w:rsid w:val="00FD1FDB"/>
    <w:rsid w:val="00FD2EB7"/>
    <w:rsid w:val="00FE1178"/>
    <w:rsid w:val="00FF2A31"/>
    <w:rsid w:val="00FF63D0"/>
    <w:rsid w:val="014274FC"/>
    <w:rsid w:val="014821A8"/>
    <w:rsid w:val="015239DA"/>
    <w:rsid w:val="01D37272"/>
    <w:rsid w:val="021C598B"/>
    <w:rsid w:val="022C02C9"/>
    <w:rsid w:val="026C6EA0"/>
    <w:rsid w:val="0270686F"/>
    <w:rsid w:val="027A79D0"/>
    <w:rsid w:val="02885C43"/>
    <w:rsid w:val="02BF332A"/>
    <w:rsid w:val="02C52617"/>
    <w:rsid w:val="02CB1CF7"/>
    <w:rsid w:val="02D52B76"/>
    <w:rsid w:val="030325D8"/>
    <w:rsid w:val="032B2C15"/>
    <w:rsid w:val="033C671A"/>
    <w:rsid w:val="0390184B"/>
    <w:rsid w:val="03E95263"/>
    <w:rsid w:val="04163446"/>
    <w:rsid w:val="04302C7B"/>
    <w:rsid w:val="04684648"/>
    <w:rsid w:val="04781AB9"/>
    <w:rsid w:val="048501CA"/>
    <w:rsid w:val="04931B5A"/>
    <w:rsid w:val="04B8467F"/>
    <w:rsid w:val="04CF43CA"/>
    <w:rsid w:val="04FD2B99"/>
    <w:rsid w:val="050C0916"/>
    <w:rsid w:val="0537283E"/>
    <w:rsid w:val="05A44D87"/>
    <w:rsid w:val="05F070CD"/>
    <w:rsid w:val="060B4BE7"/>
    <w:rsid w:val="061915D1"/>
    <w:rsid w:val="066B5D86"/>
    <w:rsid w:val="06930D7E"/>
    <w:rsid w:val="069B02C3"/>
    <w:rsid w:val="07634BF4"/>
    <w:rsid w:val="07C35693"/>
    <w:rsid w:val="07C76F3A"/>
    <w:rsid w:val="07CE3D52"/>
    <w:rsid w:val="08145156"/>
    <w:rsid w:val="083D02F4"/>
    <w:rsid w:val="08D07282"/>
    <w:rsid w:val="08D833C0"/>
    <w:rsid w:val="091B159B"/>
    <w:rsid w:val="097C364E"/>
    <w:rsid w:val="09800364"/>
    <w:rsid w:val="09971CBD"/>
    <w:rsid w:val="09D41DD9"/>
    <w:rsid w:val="0A106FC1"/>
    <w:rsid w:val="0A122902"/>
    <w:rsid w:val="0A501BCB"/>
    <w:rsid w:val="0A5758A5"/>
    <w:rsid w:val="0A863A80"/>
    <w:rsid w:val="0A8945E6"/>
    <w:rsid w:val="0ACB7E48"/>
    <w:rsid w:val="0AE20742"/>
    <w:rsid w:val="0AFD7583"/>
    <w:rsid w:val="0B1526A9"/>
    <w:rsid w:val="0B2B5A16"/>
    <w:rsid w:val="0B4F219B"/>
    <w:rsid w:val="0B7D3DAB"/>
    <w:rsid w:val="0BB35D65"/>
    <w:rsid w:val="0BED7182"/>
    <w:rsid w:val="0BF67D82"/>
    <w:rsid w:val="0C086845"/>
    <w:rsid w:val="0C0A656F"/>
    <w:rsid w:val="0C0D3381"/>
    <w:rsid w:val="0C210BDA"/>
    <w:rsid w:val="0C2B7926"/>
    <w:rsid w:val="0C2F4345"/>
    <w:rsid w:val="0C842765"/>
    <w:rsid w:val="0C960221"/>
    <w:rsid w:val="0D1633C8"/>
    <w:rsid w:val="0D59284A"/>
    <w:rsid w:val="0D5B25B7"/>
    <w:rsid w:val="0DD25839"/>
    <w:rsid w:val="0E2F4A8A"/>
    <w:rsid w:val="0E3257A9"/>
    <w:rsid w:val="0E6D65D2"/>
    <w:rsid w:val="0E750100"/>
    <w:rsid w:val="0EC8358F"/>
    <w:rsid w:val="0ECE1763"/>
    <w:rsid w:val="0ED20E35"/>
    <w:rsid w:val="0ED91C40"/>
    <w:rsid w:val="0EE3661B"/>
    <w:rsid w:val="0EF314C3"/>
    <w:rsid w:val="0F2955DD"/>
    <w:rsid w:val="0F6A4297"/>
    <w:rsid w:val="0FAB6FC8"/>
    <w:rsid w:val="103C29ED"/>
    <w:rsid w:val="10A73702"/>
    <w:rsid w:val="10EE4445"/>
    <w:rsid w:val="11073198"/>
    <w:rsid w:val="110A1FA3"/>
    <w:rsid w:val="11307E7F"/>
    <w:rsid w:val="11B44FBE"/>
    <w:rsid w:val="12460C24"/>
    <w:rsid w:val="124C22E0"/>
    <w:rsid w:val="12713860"/>
    <w:rsid w:val="128A186C"/>
    <w:rsid w:val="12F708E7"/>
    <w:rsid w:val="13504917"/>
    <w:rsid w:val="136C3392"/>
    <w:rsid w:val="13792ACD"/>
    <w:rsid w:val="13914897"/>
    <w:rsid w:val="13AF2ED6"/>
    <w:rsid w:val="14036859"/>
    <w:rsid w:val="144F6B81"/>
    <w:rsid w:val="14543476"/>
    <w:rsid w:val="147153CD"/>
    <w:rsid w:val="14A42715"/>
    <w:rsid w:val="14CE26E4"/>
    <w:rsid w:val="14E963DD"/>
    <w:rsid w:val="15190FE8"/>
    <w:rsid w:val="154353E1"/>
    <w:rsid w:val="15460AFE"/>
    <w:rsid w:val="15CE1DD3"/>
    <w:rsid w:val="15E651A8"/>
    <w:rsid w:val="164044D7"/>
    <w:rsid w:val="164C2724"/>
    <w:rsid w:val="16704C38"/>
    <w:rsid w:val="16953C91"/>
    <w:rsid w:val="1699761F"/>
    <w:rsid w:val="16AF6926"/>
    <w:rsid w:val="16EF7F21"/>
    <w:rsid w:val="16F73CCD"/>
    <w:rsid w:val="171A55DE"/>
    <w:rsid w:val="17733A59"/>
    <w:rsid w:val="17B755E5"/>
    <w:rsid w:val="17D917B9"/>
    <w:rsid w:val="17EF19C9"/>
    <w:rsid w:val="182C2DE0"/>
    <w:rsid w:val="18437F5F"/>
    <w:rsid w:val="189506AF"/>
    <w:rsid w:val="19275FC7"/>
    <w:rsid w:val="19865702"/>
    <w:rsid w:val="19E72C77"/>
    <w:rsid w:val="1A045DC3"/>
    <w:rsid w:val="1A1D6B4F"/>
    <w:rsid w:val="1A206353"/>
    <w:rsid w:val="1A676352"/>
    <w:rsid w:val="1B1F2883"/>
    <w:rsid w:val="1B233A0E"/>
    <w:rsid w:val="1B6A07FB"/>
    <w:rsid w:val="1BAB226E"/>
    <w:rsid w:val="1BC8735C"/>
    <w:rsid w:val="1BD417C5"/>
    <w:rsid w:val="1C2738AB"/>
    <w:rsid w:val="1C4063CA"/>
    <w:rsid w:val="1CD557F5"/>
    <w:rsid w:val="1CEB2A2F"/>
    <w:rsid w:val="1D074EF5"/>
    <w:rsid w:val="1D140425"/>
    <w:rsid w:val="1D176A54"/>
    <w:rsid w:val="1D435350"/>
    <w:rsid w:val="1D525097"/>
    <w:rsid w:val="1E761CAB"/>
    <w:rsid w:val="1ED20AF1"/>
    <w:rsid w:val="1EF83A1C"/>
    <w:rsid w:val="1F013AA4"/>
    <w:rsid w:val="1F1D7225"/>
    <w:rsid w:val="1F2E38E2"/>
    <w:rsid w:val="1F6415A5"/>
    <w:rsid w:val="1F816A1C"/>
    <w:rsid w:val="1F896D6A"/>
    <w:rsid w:val="1FA94A3D"/>
    <w:rsid w:val="1FC52EE1"/>
    <w:rsid w:val="210E5779"/>
    <w:rsid w:val="215C64E4"/>
    <w:rsid w:val="21F20BF7"/>
    <w:rsid w:val="222F68AE"/>
    <w:rsid w:val="227D51C9"/>
    <w:rsid w:val="22835083"/>
    <w:rsid w:val="22EE13BE"/>
    <w:rsid w:val="23666F4A"/>
    <w:rsid w:val="238170BA"/>
    <w:rsid w:val="23845B5E"/>
    <w:rsid w:val="23EA1135"/>
    <w:rsid w:val="241A61E3"/>
    <w:rsid w:val="243548E1"/>
    <w:rsid w:val="24551091"/>
    <w:rsid w:val="246071D4"/>
    <w:rsid w:val="249F4F66"/>
    <w:rsid w:val="25461CF4"/>
    <w:rsid w:val="254D13C3"/>
    <w:rsid w:val="257959B3"/>
    <w:rsid w:val="25913EBB"/>
    <w:rsid w:val="259A5B3F"/>
    <w:rsid w:val="25AC33C6"/>
    <w:rsid w:val="25DC4098"/>
    <w:rsid w:val="261E020C"/>
    <w:rsid w:val="2640297B"/>
    <w:rsid w:val="269C5860"/>
    <w:rsid w:val="26EA7A50"/>
    <w:rsid w:val="274244B2"/>
    <w:rsid w:val="279369D8"/>
    <w:rsid w:val="27AA2102"/>
    <w:rsid w:val="27BA2D08"/>
    <w:rsid w:val="2828472F"/>
    <w:rsid w:val="28D039CC"/>
    <w:rsid w:val="28E11009"/>
    <w:rsid w:val="292002BD"/>
    <w:rsid w:val="29397BA6"/>
    <w:rsid w:val="29445271"/>
    <w:rsid w:val="29671975"/>
    <w:rsid w:val="297134CA"/>
    <w:rsid w:val="29BF34C0"/>
    <w:rsid w:val="2A1303F9"/>
    <w:rsid w:val="2A1B21E2"/>
    <w:rsid w:val="2A2A415A"/>
    <w:rsid w:val="2A752D5A"/>
    <w:rsid w:val="2A825A95"/>
    <w:rsid w:val="2ACB5B31"/>
    <w:rsid w:val="2AED7A0A"/>
    <w:rsid w:val="2B46346A"/>
    <w:rsid w:val="2B667F60"/>
    <w:rsid w:val="2BBF3599"/>
    <w:rsid w:val="2BF22FD7"/>
    <w:rsid w:val="2C0C60C9"/>
    <w:rsid w:val="2C114243"/>
    <w:rsid w:val="2C421C61"/>
    <w:rsid w:val="2C4A54ED"/>
    <w:rsid w:val="2C570E05"/>
    <w:rsid w:val="2C640943"/>
    <w:rsid w:val="2CA821FA"/>
    <w:rsid w:val="2CC87124"/>
    <w:rsid w:val="2CF95873"/>
    <w:rsid w:val="2D222F59"/>
    <w:rsid w:val="2D585F21"/>
    <w:rsid w:val="2D5C5AF5"/>
    <w:rsid w:val="2DC1030B"/>
    <w:rsid w:val="2DC12519"/>
    <w:rsid w:val="2DD42079"/>
    <w:rsid w:val="2DE43783"/>
    <w:rsid w:val="2DE7182C"/>
    <w:rsid w:val="2DF27A54"/>
    <w:rsid w:val="2E3A4CD3"/>
    <w:rsid w:val="2E447F8D"/>
    <w:rsid w:val="2EAD26C7"/>
    <w:rsid w:val="2EDF69A7"/>
    <w:rsid w:val="2F177EEF"/>
    <w:rsid w:val="2F6B5BC1"/>
    <w:rsid w:val="2F967065"/>
    <w:rsid w:val="2FA738B0"/>
    <w:rsid w:val="2FFF5999"/>
    <w:rsid w:val="300F506A"/>
    <w:rsid w:val="3034687E"/>
    <w:rsid w:val="304C64FC"/>
    <w:rsid w:val="304E0886"/>
    <w:rsid w:val="30903A46"/>
    <w:rsid w:val="30E65DCB"/>
    <w:rsid w:val="315F3BAC"/>
    <w:rsid w:val="319770C5"/>
    <w:rsid w:val="323520A1"/>
    <w:rsid w:val="326341EC"/>
    <w:rsid w:val="328B3525"/>
    <w:rsid w:val="32906643"/>
    <w:rsid w:val="32A91C41"/>
    <w:rsid w:val="334119DE"/>
    <w:rsid w:val="337C137D"/>
    <w:rsid w:val="33953AD8"/>
    <w:rsid w:val="33E92007"/>
    <w:rsid w:val="33F76752"/>
    <w:rsid w:val="340B0D0A"/>
    <w:rsid w:val="34734157"/>
    <w:rsid w:val="34E6557C"/>
    <w:rsid w:val="35081F3D"/>
    <w:rsid w:val="350F6E61"/>
    <w:rsid w:val="35126335"/>
    <w:rsid w:val="35165F3A"/>
    <w:rsid w:val="35BA307B"/>
    <w:rsid w:val="35DC5121"/>
    <w:rsid w:val="35E14DB3"/>
    <w:rsid w:val="36452222"/>
    <w:rsid w:val="36496DE4"/>
    <w:rsid w:val="365710A7"/>
    <w:rsid w:val="36586B33"/>
    <w:rsid w:val="36782519"/>
    <w:rsid w:val="36C45CA7"/>
    <w:rsid w:val="36D11470"/>
    <w:rsid w:val="371234AD"/>
    <w:rsid w:val="3727108F"/>
    <w:rsid w:val="373553B6"/>
    <w:rsid w:val="37377380"/>
    <w:rsid w:val="37476EAC"/>
    <w:rsid w:val="374E2A40"/>
    <w:rsid w:val="375C0B95"/>
    <w:rsid w:val="375D3E27"/>
    <w:rsid w:val="376A4DD0"/>
    <w:rsid w:val="378D7627"/>
    <w:rsid w:val="379032B4"/>
    <w:rsid w:val="37A34A15"/>
    <w:rsid w:val="37C73F81"/>
    <w:rsid w:val="37DD15AA"/>
    <w:rsid w:val="37DF1098"/>
    <w:rsid w:val="37F30DCD"/>
    <w:rsid w:val="383B71BB"/>
    <w:rsid w:val="384949EC"/>
    <w:rsid w:val="38CC49D5"/>
    <w:rsid w:val="38CE680E"/>
    <w:rsid w:val="38F20A80"/>
    <w:rsid w:val="39227BBC"/>
    <w:rsid w:val="39AC5218"/>
    <w:rsid w:val="39B02505"/>
    <w:rsid w:val="3A357703"/>
    <w:rsid w:val="3A416567"/>
    <w:rsid w:val="3A6656AB"/>
    <w:rsid w:val="3A9E2552"/>
    <w:rsid w:val="3AD70A5C"/>
    <w:rsid w:val="3B123664"/>
    <w:rsid w:val="3B4717C6"/>
    <w:rsid w:val="3B4958D4"/>
    <w:rsid w:val="3B4A6D8B"/>
    <w:rsid w:val="3B597B8D"/>
    <w:rsid w:val="3B757CE5"/>
    <w:rsid w:val="3B9A1798"/>
    <w:rsid w:val="3BF910A8"/>
    <w:rsid w:val="3C1E1B37"/>
    <w:rsid w:val="3C587E20"/>
    <w:rsid w:val="3C5F6A31"/>
    <w:rsid w:val="3CC747B3"/>
    <w:rsid w:val="3DE73182"/>
    <w:rsid w:val="3DE74F30"/>
    <w:rsid w:val="3E3363C7"/>
    <w:rsid w:val="3E4A7309"/>
    <w:rsid w:val="3E554FBB"/>
    <w:rsid w:val="3E56764E"/>
    <w:rsid w:val="3E867E8E"/>
    <w:rsid w:val="3E976440"/>
    <w:rsid w:val="3E9C6745"/>
    <w:rsid w:val="3EA920A3"/>
    <w:rsid w:val="3ED30E82"/>
    <w:rsid w:val="3F0530FC"/>
    <w:rsid w:val="3F0E2A92"/>
    <w:rsid w:val="3F0E7C34"/>
    <w:rsid w:val="3F680D5B"/>
    <w:rsid w:val="3F731171"/>
    <w:rsid w:val="3F8E59F0"/>
    <w:rsid w:val="3F9B464F"/>
    <w:rsid w:val="407542B7"/>
    <w:rsid w:val="40ED4539"/>
    <w:rsid w:val="41C04416"/>
    <w:rsid w:val="41CC6917"/>
    <w:rsid w:val="423B7133"/>
    <w:rsid w:val="428042FE"/>
    <w:rsid w:val="42993E5F"/>
    <w:rsid w:val="42B07C88"/>
    <w:rsid w:val="42C0078A"/>
    <w:rsid w:val="42C135B1"/>
    <w:rsid w:val="42FC2447"/>
    <w:rsid w:val="42FF4540"/>
    <w:rsid w:val="431D730E"/>
    <w:rsid w:val="43562F18"/>
    <w:rsid w:val="43772091"/>
    <w:rsid w:val="43CD3D60"/>
    <w:rsid w:val="444C1F91"/>
    <w:rsid w:val="445D5167"/>
    <w:rsid w:val="44AA43C0"/>
    <w:rsid w:val="44EF7AB3"/>
    <w:rsid w:val="44F40EA8"/>
    <w:rsid w:val="4501531B"/>
    <w:rsid w:val="45271545"/>
    <w:rsid w:val="453B7784"/>
    <w:rsid w:val="454A7F07"/>
    <w:rsid w:val="454D0FDC"/>
    <w:rsid w:val="455F3686"/>
    <w:rsid w:val="45C004E4"/>
    <w:rsid w:val="463566BD"/>
    <w:rsid w:val="4645313C"/>
    <w:rsid w:val="46636CB2"/>
    <w:rsid w:val="4699468F"/>
    <w:rsid w:val="46F248DD"/>
    <w:rsid w:val="47060B1D"/>
    <w:rsid w:val="471155FD"/>
    <w:rsid w:val="47565247"/>
    <w:rsid w:val="476615BC"/>
    <w:rsid w:val="47A619B8"/>
    <w:rsid w:val="47DC6CA1"/>
    <w:rsid w:val="47E900B4"/>
    <w:rsid w:val="47FE7B3E"/>
    <w:rsid w:val="487267B0"/>
    <w:rsid w:val="4882322A"/>
    <w:rsid w:val="48841ED3"/>
    <w:rsid w:val="48973020"/>
    <w:rsid w:val="490654A9"/>
    <w:rsid w:val="491E27F9"/>
    <w:rsid w:val="499C42DF"/>
    <w:rsid w:val="49AA22A1"/>
    <w:rsid w:val="49CE24C9"/>
    <w:rsid w:val="49D66064"/>
    <w:rsid w:val="49DE0F83"/>
    <w:rsid w:val="49E57D8B"/>
    <w:rsid w:val="4A053914"/>
    <w:rsid w:val="4A292ECB"/>
    <w:rsid w:val="4A7144FF"/>
    <w:rsid w:val="4A903865"/>
    <w:rsid w:val="4AA267F2"/>
    <w:rsid w:val="4AAF1B23"/>
    <w:rsid w:val="4B103265"/>
    <w:rsid w:val="4B6978CC"/>
    <w:rsid w:val="4B777B3B"/>
    <w:rsid w:val="4BB70638"/>
    <w:rsid w:val="4C03387D"/>
    <w:rsid w:val="4C2713E1"/>
    <w:rsid w:val="4C9E7102"/>
    <w:rsid w:val="4CD86AB8"/>
    <w:rsid w:val="4D0E4287"/>
    <w:rsid w:val="4D9C49A8"/>
    <w:rsid w:val="4DD940F8"/>
    <w:rsid w:val="4DE14B0D"/>
    <w:rsid w:val="4DE31EA8"/>
    <w:rsid w:val="4DEB45C9"/>
    <w:rsid w:val="4E1227B9"/>
    <w:rsid w:val="4E2E49C6"/>
    <w:rsid w:val="4EAC4C8D"/>
    <w:rsid w:val="4EB07D82"/>
    <w:rsid w:val="4ED33650"/>
    <w:rsid w:val="4EF573DD"/>
    <w:rsid w:val="4F1D5333"/>
    <w:rsid w:val="4F302592"/>
    <w:rsid w:val="4F3E47FF"/>
    <w:rsid w:val="4FD304BC"/>
    <w:rsid w:val="501232A9"/>
    <w:rsid w:val="503009B9"/>
    <w:rsid w:val="5032735D"/>
    <w:rsid w:val="506364E9"/>
    <w:rsid w:val="506A6B8D"/>
    <w:rsid w:val="50970F39"/>
    <w:rsid w:val="50C455F6"/>
    <w:rsid w:val="511D010A"/>
    <w:rsid w:val="51792438"/>
    <w:rsid w:val="518F785A"/>
    <w:rsid w:val="51B11B5C"/>
    <w:rsid w:val="51BD627C"/>
    <w:rsid w:val="520E1148"/>
    <w:rsid w:val="521B6736"/>
    <w:rsid w:val="522C0805"/>
    <w:rsid w:val="52304CA0"/>
    <w:rsid w:val="52391DA6"/>
    <w:rsid w:val="52551793"/>
    <w:rsid w:val="52707792"/>
    <w:rsid w:val="52BD1FB7"/>
    <w:rsid w:val="52D8710E"/>
    <w:rsid w:val="5369461C"/>
    <w:rsid w:val="538C7F4E"/>
    <w:rsid w:val="53AB472C"/>
    <w:rsid w:val="53EB35B5"/>
    <w:rsid w:val="54064F77"/>
    <w:rsid w:val="540E15F4"/>
    <w:rsid w:val="540F2746"/>
    <w:rsid w:val="54120B01"/>
    <w:rsid w:val="543A0576"/>
    <w:rsid w:val="549000CF"/>
    <w:rsid w:val="54B24B71"/>
    <w:rsid w:val="54B35714"/>
    <w:rsid w:val="54D51B2F"/>
    <w:rsid w:val="54F478A3"/>
    <w:rsid w:val="550A0FB6"/>
    <w:rsid w:val="551D6960"/>
    <w:rsid w:val="554B19AE"/>
    <w:rsid w:val="559C5EB2"/>
    <w:rsid w:val="55B47996"/>
    <w:rsid w:val="56032CBD"/>
    <w:rsid w:val="56064695"/>
    <w:rsid w:val="565E627F"/>
    <w:rsid w:val="56764C4B"/>
    <w:rsid w:val="56A812A9"/>
    <w:rsid w:val="56B85264"/>
    <w:rsid w:val="574134AB"/>
    <w:rsid w:val="579F6FEE"/>
    <w:rsid w:val="57CA0EB6"/>
    <w:rsid w:val="57F90EFC"/>
    <w:rsid w:val="57FF9697"/>
    <w:rsid w:val="5806405A"/>
    <w:rsid w:val="58647B24"/>
    <w:rsid w:val="587B14FF"/>
    <w:rsid w:val="58846866"/>
    <w:rsid w:val="593432C8"/>
    <w:rsid w:val="5936440F"/>
    <w:rsid w:val="595847D4"/>
    <w:rsid w:val="5A09274A"/>
    <w:rsid w:val="5A097358"/>
    <w:rsid w:val="5A643739"/>
    <w:rsid w:val="5A696158"/>
    <w:rsid w:val="5A6D3610"/>
    <w:rsid w:val="5A987886"/>
    <w:rsid w:val="5ADB3A8B"/>
    <w:rsid w:val="5AE86CB2"/>
    <w:rsid w:val="5B1958E0"/>
    <w:rsid w:val="5B202AFE"/>
    <w:rsid w:val="5B432D6B"/>
    <w:rsid w:val="5B75009F"/>
    <w:rsid w:val="5B7E2077"/>
    <w:rsid w:val="5B890F52"/>
    <w:rsid w:val="5B966A8A"/>
    <w:rsid w:val="5B991B08"/>
    <w:rsid w:val="5C007491"/>
    <w:rsid w:val="5C066D29"/>
    <w:rsid w:val="5C2D2CD6"/>
    <w:rsid w:val="5C390BF5"/>
    <w:rsid w:val="5C7960AB"/>
    <w:rsid w:val="5C8E2E38"/>
    <w:rsid w:val="5CD1394D"/>
    <w:rsid w:val="5CD64688"/>
    <w:rsid w:val="5CDC1CAC"/>
    <w:rsid w:val="5CF35248"/>
    <w:rsid w:val="5D15172B"/>
    <w:rsid w:val="5D52793D"/>
    <w:rsid w:val="5D6B2328"/>
    <w:rsid w:val="5D872952"/>
    <w:rsid w:val="5D99194B"/>
    <w:rsid w:val="5DBA29D7"/>
    <w:rsid w:val="5DBC19BA"/>
    <w:rsid w:val="5DCD717D"/>
    <w:rsid w:val="5DDC2039"/>
    <w:rsid w:val="5DEB05BD"/>
    <w:rsid w:val="5E271BE7"/>
    <w:rsid w:val="5E466F44"/>
    <w:rsid w:val="5E6D47D7"/>
    <w:rsid w:val="5E8847B7"/>
    <w:rsid w:val="5EB6768B"/>
    <w:rsid w:val="5F021772"/>
    <w:rsid w:val="5FDD6B34"/>
    <w:rsid w:val="5FE570CA"/>
    <w:rsid w:val="602A2F80"/>
    <w:rsid w:val="609313C6"/>
    <w:rsid w:val="60BD69DB"/>
    <w:rsid w:val="60C06231"/>
    <w:rsid w:val="60EB4BB4"/>
    <w:rsid w:val="61496A44"/>
    <w:rsid w:val="615C08AF"/>
    <w:rsid w:val="61725C27"/>
    <w:rsid w:val="62053A53"/>
    <w:rsid w:val="620B3527"/>
    <w:rsid w:val="621E3F00"/>
    <w:rsid w:val="6260767D"/>
    <w:rsid w:val="62607EDA"/>
    <w:rsid w:val="627E4F2C"/>
    <w:rsid w:val="62C150E9"/>
    <w:rsid w:val="62DE42A4"/>
    <w:rsid w:val="630D629B"/>
    <w:rsid w:val="630F3637"/>
    <w:rsid w:val="632602BF"/>
    <w:rsid w:val="633663A7"/>
    <w:rsid w:val="63FE69AC"/>
    <w:rsid w:val="63FF457C"/>
    <w:rsid w:val="64771480"/>
    <w:rsid w:val="6489511A"/>
    <w:rsid w:val="648B5B85"/>
    <w:rsid w:val="64D67492"/>
    <w:rsid w:val="64D906C8"/>
    <w:rsid w:val="64F702C9"/>
    <w:rsid w:val="651144BD"/>
    <w:rsid w:val="651D6227"/>
    <w:rsid w:val="652F0B9F"/>
    <w:rsid w:val="657559AA"/>
    <w:rsid w:val="65847264"/>
    <w:rsid w:val="66186DC4"/>
    <w:rsid w:val="66570FF8"/>
    <w:rsid w:val="66CC439A"/>
    <w:rsid w:val="670F2B35"/>
    <w:rsid w:val="6712008C"/>
    <w:rsid w:val="6718361C"/>
    <w:rsid w:val="67C152C5"/>
    <w:rsid w:val="68014CBD"/>
    <w:rsid w:val="68AA335A"/>
    <w:rsid w:val="68C165C0"/>
    <w:rsid w:val="68C80274"/>
    <w:rsid w:val="69142199"/>
    <w:rsid w:val="69773013"/>
    <w:rsid w:val="698A6EE5"/>
    <w:rsid w:val="698B515C"/>
    <w:rsid w:val="69C76C71"/>
    <w:rsid w:val="6A2E5B11"/>
    <w:rsid w:val="6A487EE7"/>
    <w:rsid w:val="6A4E6E83"/>
    <w:rsid w:val="6ADD190C"/>
    <w:rsid w:val="6B0536CE"/>
    <w:rsid w:val="6B283AF1"/>
    <w:rsid w:val="6B4750DC"/>
    <w:rsid w:val="6B613714"/>
    <w:rsid w:val="6B7E03D2"/>
    <w:rsid w:val="6BC30826"/>
    <w:rsid w:val="6BDC568C"/>
    <w:rsid w:val="6C3541A8"/>
    <w:rsid w:val="6C4B29AA"/>
    <w:rsid w:val="6C7B263C"/>
    <w:rsid w:val="6C995DD6"/>
    <w:rsid w:val="6CB22A29"/>
    <w:rsid w:val="6CBF0CA2"/>
    <w:rsid w:val="6CE027E4"/>
    <w:rsid w:val="6D2065F3"/>
    <w:rsid w:val="6D582485"/>
    <w:rsid w:val="6D681D85"/>
    <w:rsid w:val="6D7D1F79"/>
    <w:rsid w:val="6D8800FB"/>
    <w:rsid w:val="6DB02A47"/>
    <w:rsid w:val="6DB2460A"/>
    <w:rsid w:val="6DD62748"/>
    <w:rsid w:val="6E364F94"/>
    <w:rsid w:val="6E463883"/>
    <w:rsid w:val="6E7E574B"/>
    <w:rsid w:val="6EB456C4"/>
    <w:rsid w:val="6F8A201C"/>
    <w:rsid w:val="6F975F07"/>
    <w:rsid w:val="700C4D87"/>
    <w:rsid w:val="700C5365"/>
    <w:rsid w:val="702A6D7B"/>
    <w:rsid w:val="703D6AAE"/>
    <w:rsid w:val="70505E1C"/>
    <w:rsid w:val="706A72F9"/>
    <w:rsid w:val="70C76378"/>
    <w:rsid w:val="70CD6FD2"/>
    <w:rsid w:val="71193077"/>
    <w:rsid w:val="711B6635"/>
    <w:rsid w:val="715D4408"/>
    <w:rsid w:val="71A179AC"/>
    <w:rsid w:val="71A80C7C"/>
    <w:rsid w:val="71BF06C3"/>
    <w:rsid w:val="71D33E76"/>
    <w:rsid w:val="71FB260A"/>
    <w:rsid w:val="721455EC"/>
    <w:rsid w:val="722A306A"/>
    <w:rsid w:val="72A93F87"/>
    <w:rsid w:val="72AB5F51"/>
    <w:rsid w:val="72C34924"/>
    <w:rsid w:val="72E4457F"/>
    <w:rsid w:val="73092C77"/>
    <w:rsid w:val="730B1B32"/>
    <w:rsid w:val="73852F71"/>
    <w:rsid w:val="738B3A9E"/>
    <w:rsid w:val="73A70D2F"/>
    <w:rsid w:val="73E205C5"/>
    <w:rsid w:val="74BE6E6B"/>
    <w:rsid w:val="74C73FEF"/>
    <w:rsid w:val="74CB0B2C"/>
    <w:rsid w:val="75A25287"/>
    <w:rsid w:val="75C834D8"/>
    <w:rsid w:val="75D457BF"/>
    <w:rsid w:val="763C57CF"/>
    <w:rsid w:val="76B807C3"/>
    <w:rsid w:val="76D17F50"/>
    <w:rsid w:val="76D812DE"/>
    <w:rsid w:val="76D8308D"/>
    <w:rsid w:val="76DD68F5"/>
    <w:rsid w:val="771479FF"/>
    <w:rsid w:val="772C5186"/>
    <w:rsid w:val="773D3837"/>
    <w:rsid w:val="77DB45A7"/>
    <w:rsid w:val="77FB2C13"/>
    <w:rsid w:val="77FD3E9F"/>
    <w:rsid w:val="78116ACE"/>
    <w:rsid w:val="78695E39"/>
    <w:rsid w:val="7883171E"/>
    <w:rsid w:val="78BE7D6B"/>
    <w:rsid w:val="791F547B"/>
    <w:rsid w:val="794A06FB"/>
    <w:rsid w:val="795B35B2"/>
    <w:rsid w:val="797A042B"/>
    <w:rsid w:val="79C913B2"/>
    <w:rsid w:val="7A495C9B"/>
    <w:rsid w:val="7A52695F"/>
    <w:rsid w:val="7A72596E"/>
    <w:rsid w:val="7B144887"/>
    <w:rsid w:val="7B4B1D07"/>
    <w:rsid w:val="7B551150"/>
    <w:rsid w:val="7B694BFB"/>
    <w:rsid w:val="7B8E47E8"/>
    <w:rsid w:val="7BA355E3"/>
    <w:rsid w:val="7BB41AAB"/>
    <w:rsid w:val="7BD735A7"/>
    <w:rsid w:val="7CB225D2"/>
    <w:rsid w:val="7CFF66C0"/>
    <w:rsid w:val="7D14510A"/>
    <w:rsid w:val="7D151233"/>
    <w:rsid w:val="7D5448B9"/>
    <w:rsid w:val="7D5F5C08"/>
    <w:rsid w:val="7D666DC7"/>
    <w:rsid w:val="7D860143"/>
    <w:rsid w:val="7D9467C7"/>
    <w:rsid w:val="7DC13AEC"/>
    <w:rsid w:val="7E024E93"/>
    <w:rsid w:val="7E4B4D33"/>
    <w:rsid w:val="7E682F48"/>
    <w:rsid w:val="7E862664"/>
    <w:rsid w:val="7E8835EA"/>
    <w:rsid w:val="7EC66989"/>
    <w:rsid w:val="7ECE2F68"/>
    <w:rsid w:val="7EDC7492"/>
    <w:rsid w:val="7F0C41AA"/>
    <w:rsid w:val="7F202A3E"/>
    <w:rsid w:val="7FCB58A5"/>
    <w:rsid w:val="7FCF6F05"/>
    <w:rsid w:val="7FEF6CF4"/>
    <w:rsid w:val="7FF5493A"/>
    <w:rsid w:val="A77054A0"/>
    <w:rsid w:val="BDFB850E"/>
    <w:rsid w:val="F37F4C55"/>
    <w:rsid w:val="FDFBB5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qFormat="1" w:unhideWhenUsed="0" w:uiPriority="1"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3"/>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9">
    <w:name w:val="Hyperlink"/>
    <w:basedOn w:val="8"/>
    <w:qFormat/>
    <w:uiPriority w:val="0"/>
    <w:rPr>
      <w:color w:val="0000FF"/>
      <w:u w:val="single"/>
    </w:rPr>
  </w:style>
  <w:style w:type="character" w:customStyle="1" w:styleId="10">
    <w:name w:val="页眉 字符"/>
    <w:basedOn w:val="8"/>
    <w:link w:val="5"/>
    <w:qFormat/>
    <w:uiPriority w:val="0"/>
    <w:rPr>
      <w:kern w:val="2"/>
      <w:sz w:val="18"/>
      <w:szCs w:val="18"/>
    </w:rPr>
  </w:style>
  <w:style w:type="character" w:customStyle="1" w:styleId="11">
    <w:name w:val="页脚 字符"/>
    <w:basedOn w:val="8"/>
    <w:link w:val="4"/>
    <w:qFormat/>
    <w:uiPriority w:val="0"/>
    <w:rPr>
      <w:kern w:val="2"/>
      <w:sz w:val="18"/>
      <w:szCs w:val="18"/>
    </w:rPr>
  </w:style>
  <w:style w:type="paragraph" w:customStyle="1" w:styleId="12">
    <w:name w:val="jr-form-view-color"/>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3">
    <w:name w:val="标题 1 字符"/>
    <w:basedOn w:val="8"/>
    <w:link w:val="2"/>
    <w:qFormat/>
    <w:uiPriority w:val="9"/>
    <w:rPr>
      <w:rFonts w:ascii="宋体" w:hAnsi="宋体" w:cs="宋体"/>
      <w:b/>
      <w:bCs/>
      <w:kern w:val="36"/>
      <w:sz w:val="48"/>
      <w:szCs w:val="48"/>
    </w:rPr>
  </w:style>
  <w:style w:type="paragraph" w:customStyle="1" w:styleId="14">
    <w:name w:val="列出段落1"/>
    <w:basedOn w:val="1"/>
    <w:unhideWhenUsed/>
    <w:qFormat/>
    <w:uiPriority w:val="99"/>
    <w:pPr>
      <w:ind w:firstLine="420" w:firstLineChars="200"/>
    </w:pPr>
  </w:style>
  <w:style w:type="paragraph" w:styleId="15">
    <w:name w:val="List Paragraph"/>
    <w:basedOn w:val="1"/>
    <w:unhideWhenUsed/>
    <w:qFormat/>
    <w:uiPriority w:val="99"/>
    <w:pPr>
      <w:ind w:firstLine="420" w:firstLineChars="200"/>
    </w:pPr>
  </w:style>
  <w:style w:type="character" w:customStyle="1" w:styleId="16">
    <w:name w:val="apple-converted-space"/>
    <w:basedOn w:val="8"/>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2931</Words>
  <Characters>3483</Characters>
  <Lines>24</Lines>
  <Paragraphs>6</Paragraphs>
  <TotalTime>5</TotalTime>
  <ScaleCrop>false</ScaleCrop>
  <LinksUpToDate>false</LinksUpToDate>
  <CharactersWithSpaces>3494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Administrator.PC-20190321LPDW</dc:creator>
  <cp:lastModifiedBy>小小酥</cp:lastModifiedBy>
  <cp:lastPrinted>2026-05-09T00:46:00Z</cp:lastPrinted>
  <dcterms:modified xsi:type="dcterms:W3CDTF">2026-05-11T02:08:36Z</dcterms:modified>
  <cp:revision>493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6E24D879578C49C4B5FBDF39250DD00C_13</vt:lpwstr>
  </property>
  <property fmtid="{D5CDD505-2E9C-101B-9397-08002B2CF9AE}" pid="4" name="KSOTemplateDocerSaveRecord">
    <vt:lpwstr>eyJoZGlkIjoiZDNjNDZhYzBlZTM3NmIwMTNlZGZhNzY3YmZiYTQ4OGIiLCJ1c2VySWQiOiIxMTM5NzIxNDc4In0=</vt:lpwstr>
  </property>
</Properties>
</file>