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97B" w:rsidRDefault="00EB197B">
      <w:pPr>
        <w:widowControl/>
        <w:jc w:val="left"/>
        <w:rPr>
          <w:rFonts w:ascii="黑体" w:eastAsia="黑体" w:hAnsi="黑体" w:cs="黑体"/>
          <w:bCs/>
          <w:sz w:val="32"/>
          <w:szCs w:val="32"/>
        </w:rPr>
      </w:pPr>
    </w:p>
    <w:p w:rsidR="00EB197B" w:rsidRDefault="00FE3C23">
      <w:pPr>
        <w:widowControl/>
        <w:jc w:val="left"/>
        <w:rPr>
          <w:rFonts w:ascii="黑体" w:eastAsia="黑体" w:hAnsi="黑体" w:cs="黑体"/>
          <w:bCs/>
          <w:sz w:val="32"/>
          <w:szCs w:val="32"/>
        </w:rPr>
      </w:pPr>
      <w:bookmarkStart w:id="0" w:name="_GoBack"/>
      <w:bookmarkEnd w:id="0"/>
      <w:r>
        <w:rPr>
          <w:rFonts w:ascii="黑体" w:eastAsia="黑体" w:hAnsi="黑体" w:cs="黑体" w:hint="eastAsia"/>
          <w:bCs/>
          <w:sz w:val="32"/>
          <w:szCs w:val="32"/>
        </w:rPr>
        <w:t>附件1</w:t>
      </w:r>
    </w:p>
    <w:p w:rsidR="00EB197B" w:rsidRDefault="00EB197B">
      <w:pPr>
        <w:widowControl/>
        <w:jc w:val="left"/>
        <w:rPr>
          <w:rFonts w:ascii="黑体" w:eastAsia="黑体" w:hAnsi="黑体" w:cs="黑体"/>
          <w:bCs/>
          <w:sz w:val="32"/>
          <w:szCs w:val="32"/>
        </w:rPr>
      </w:pPr>
    </w:p>
    <w:p w:rsidR="00EB197B" w:rsidRDefault="00FE3C23">
      <w:pPr>
        <w:widowContro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湖北省工程造价咨询企业执业质量检查记录表</w:t>
      </w:r>
    </w:p>
    <w:p w:rsidR="00EB197B" w:rsidRDefault="00EB197B">
      <w:pPr>
        <w:widowControl/>
        <w:spacing w:line="500" w:lineRule="exact"/>
        <w:jc w:val="center"/>
        <w:rPr>
          <w:rFonts w:ascii="方正小标宋简体" w:eastAsia="方正小标宋简体" w:hAnsi="方正小标宋简体" w:cs="方正小标宋简体"/>
          <w:sz w:val="44"/>
          <w:szCs w:val="44"/>
        </w:rPr>
      </w:pPr>
    </w:p>
    <w:tbl>
      <w:tblPr>
        <w:tblW w:w="992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73"/>
        <w:gridCol w:w="738"/>
        <w:gridCol w:w="635"/>
        <w:gridCol w:w="786"/>
        <w:gridCol w:w="400"/>
        <w:gridCol w:w="509"/>
        <w:gridCol w:w="2519"/>
        <w:gridCol w:w="1841"/>
        <w:gridCol w:w="390"/>
        <w:gridCol w:w="750"/>
        <w:gridCol w:w="407"/>
        <w:gridCol w:w="372"/>
      </w:tblGrid>
      <w:tr w:rsidR="00EB197B">
        <w:trPr>
          <w:trHeight w:val="488"/>
          <w:tblCellSpacing w:w="0" w:type="dxa"/>
          <w:jc w:val="center"/>
        </w:trPr>
        <w:tc>
          <w:tcPr>
            <w:tcW w:w="9920" w:type="dxa"/>
            <w:gridSpan w:val="12"/>
            <w:noWrap/>
            <w:vAlign w:val="center"/>
          </w:tcPr>
          <w:p w:rsidR="00EB197B" w:rsidRDefault="00FE3C23">
            <w:pPr>
              <w:widowControl/>
              <w:jc w:val="center"/>
              <w:rPr>
                <w:rFonts w:ascii="宋体" w:hAnsi="宋体" w:cs="宋体"/>
                <w:b/>
                <w:sz w:val="18"/>
                <w:szCs w:val="18"/>
              </w:rPr>
            </w:pPr>
            <w:r>
              <w:rPr>
                <w:rFonts w:ascii="宋体" w:hAnsi="宋体" w:cs="宋体" w:hint="eastAsia"/>
                <w:b/>
                <w:sz w:val="18"/>
                <w:szCs w:val="18"/>
              </w:rPr>
              <w:t>企业基本情况</w:t>
            </w:r>
          </w:p>
        </w:tc>
      </w:tr>
      <w:tr w:rsidR="00EB197B">
        <w:trPr>
          <w:trHeight w:val="416"/>
          <w:tblCellSpacing w:w="0" w:type="dxa"/>
          <w:jc w:val="center"/>
        </w:trPr>
        <w:tc>
          <w:tcPr>
            <w:tcW w:w="3133" w:type="dxa"/>
            <w:gridSpan w:val="5"/>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企业名称</w:t>
            </w:r>
          </w:p>
        </w:tc>
        <w:tc>
          <w:tcPr>
            <w:tcW w:w="6787" w:type="dxa"/>
            <w:gridSpan w:val="7"/>
            <w:noWrap/>
            <w:vAlign w:val="center"/>
          </w:tcPr>
          <w:p w:rsidR="00EB197B" w:rsidRDefault="00EB197B">
            <w:pPr>
              <w:widowControl/>
              <w:jc w:val="center"/>
              <w:rPr>
                <w:rFonts w:ascii="宋体" w:hAnsi="宋体" w:cs="宋体"/>
                <w:sz w:val="18"/>
                <w:szCs w:val="18"/>
              </w:rPr>
            </w:pPr>
          </w:p>
        </w:tc>
      </w:tr>
      <w:tr w:rsidR="00EB197B">
        <w:trPr>
          <w:trHeight w:val="416"/>
          <w:tblCellSpacing w:w="0" w:type="dxa"/>
          <w:jc w:val="center"/>
        </w:trPr>
        <w:tc>
          <w:tcPr>
            <w:tcW w:w="3133" w:type="dxa"/>
            <w:gridSpan w:val="5"/>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详细地址</w:t>
            </w:r>
          </w:p>
        </w:tc>
        <w:tc>
          <w:tcPr>
            <w:tcW w:w="6787" w:type="dxa"/>
            <w:gridSpan w:val="7"/>
            <w:noWrap/>
            <w:vAlign w:val="center"/>
          </w:tcPr>
          <w:p w:rsidR="00EB197B" w:rsidRDefault="00EB197B">
            <w:pPr>
              <w:widowControl/>
              <w:rPr>
                <w:rFonts w:ascii="宋体" w:hAnsi="宋体" w:cs="宋体"/>
                <w:sz w:val="18"/>
                <w:szCs w:val="18"/>
              </w:rPr>
            </w:pPr>
          </w:p>
        </w:tc>
      </w:tr>
      <w:tr w:rsidR="00EB197B">
        <w:trPr>
          <w:trHeight w:val="416"/>
          <w:tblCellSpacing w:w="0" w:type="dxa"/>
          <w:jc w:val="center"/>
        </w:trPr>
        <w:tc>
          <w:tcPr>
            <w:tcW w:w="3133" w:type="dxa"/>
            <w:gridSpan w:val="5"/>
            <w:noWrap/>
            <w:vAlign w:val="center"/>
          </w:tcPr>
          <w:p w:rsidR="00EB197B" w:rsidRDefault="00FE3C23">
            <w:pPr>
              <w:widowControl/>
              <w:jc w:val="center"/>
              <w:rPr>
                <w:rFonts w:ascii="宋体" w:hAnsi="宋体" w:cs="宋体"/>
                <w:sz w:val="18"/>
                <w:szCs w:val="18"/>
              </w:rPr>
            </w:pPr>
            <w:r>
              <w:rPr>
                <w:rFonts w:ascii="Verdana" w:hAnsi="Verdana" w:cs="Verdana"/>
                <w:color w:val="000000"/>
                <w:kern w:val="0"/>
                <w:sz w:val="18"/>
                <w:szCs w:val="18"/>
              </w:rPr>
              <w:t>统一社会信用代码</w:t>
            </w:r>
          </w:p>
        </w:tc>
        <w:tc>
          <w:tcPr>
            <w:tcW w:w="3028" w:type="dxa"/>
            <w:gridSpan w:val="2"/>
            <w:noWrap/>
            <w:vAlign w:val="center"/>
          </w:tcPr>
          <w:p w:rsidR="00EB197B" w:rsidRDefault="00EB197B">
            <w:pPr>
              <w:widowControl/>
              <w:jc w:val="center"/>
              <w:rPr>
                <w:rFonts w:ascii="宋体" w:hAnsi="宋体" w:cs="宋体"/>
                <w:sz w:val="18"/>
                <w:szCs w:val="18"/>
              </w:rPr>
            </w:pPr>
          </w:p>
        </w:tc>
        <w:tc>
          <w:tcPr>
            <w:tcW w:w="1841" w:type="dxa"/>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资质等级</w:t>
            </w:r>
          </w:p>
        </w:tc>
        <w:tc>
          <w:tcPr>
            <w:tcW w:w="1918" w:type="dxa"/>
            <w:gridSpan w:val="4"/>
            <w:noWrap/>
            <w:vAlign w:val="center"/>
          </w:tcPr>
          <w:p w:rsidR="00EB197B" w:rsidRDefault="00EB197B">
            <w:pPr>
              <w:widowControl/>
              <w:jc w:val="center"/>
              <w:rPr>
                <w:rFonts w:ascii="宋体" w:hAnsi="宋体" w:cs="宋体"/>
                <w:sz w:val="18"/>
                <w:szCs w:val="18"/>
              </w:rPr>
            </w:pPr>
          </w:p>
        </w:tc>
      </w:tr>
      <w:tr w:rsidR="00EB197B">
        <w:trPr>
          <w:trHeight w:val="416"/>
          <w:tblCellSpacing w:w="0" w:type="dxa"/>
          <w:jc w:val="center"/>
        </w:trPr>
        <w:tc>
          <w:tcPr>
            <w:tcW w:w="3133" w:type="dxa"/>
            <w:gridSpan w:val="5"/>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法定代表人</w:t>
            </w:r>
          </w:p>
        </w:tc>
        <w:tc>
          <w:tcPr>
            <w:tcW w:w="3028" w:type="dxa"/>
            <w:gridSpan w:val="2"/>
            <w:noWrap/>
            <w:vAlign w:val="center"/>
          </w:tcPr>
          <w:p w:rsidR="00EB197B" w:rsidRDefault="00EB197B">
            <w:pPr>
              <w:widowControl/>
              <w:jc w:val="center"/>
              <w:rPr>
                <w:rFonts w:ascii="宋体" w:hAnsi="宋体" w:cs="宋体"/>
                <w:sz w:val="18"/>
                <w:szCs w:val="18"/>
              </w:rPr>
            </w:pPr>
          </w:p>
        </w:tc>
        <w:tc>
          <w:tcPr>
            <w:tcW w:w="1841" w:type="dxa"/>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办公电话和手机号</w:t>
            </w:r>
          </w:p>
        </w:tc>
        <w:tc>
          <w:tcPr>
            <w:tcW w:w="1918" w:type="dxa"/>
            <w:gridSpan w:val="4"/>
            <w:noWrap/>
            <w:vAlign w:val="center"/>
          </w:tcPr>
          <w:p w:rsidR="00EB197B" w:rsidRDefault="00EB197B">
            <w:pPr>
              <w:widowControl/>
              <w:jc w:val="center"/>
              <w:rPr>
                <w:rFonts w:ascii="宋体" w:hAnsi="宋体" w:cs="宋体"/>
                <w:sz w:val="18"/>
                <w:szCs w:val="18"/>
              </w:rPr>
            </w:pPr>
          </w:p>
        </w:tc>
      </w:tr>
      <w:tr w:rsidR="00EB197B">
        <w:trPr>
          <w:trHeight w:val="416"/>
          <w:tblCellSpacing w:w="0" w:type="dxa"/>
          <w:jc w:val="center"/>
        </w:trPr>
        <w:tc>
          <w:tcPr>
            <w:tcW w:w="9920" w:type="dxa"/>
            <w:gridSpan w:val="12"/>
            <w:noWrap/>
            <w:vAlign w:val="center"/>
          </w:tcPr>
          <w:p w:rsidR="00EB197B" w:rsidRDefault="00FE3C23">
            <w:pPr>
              <w:widowControl/>
              <w:jc w:val="center"/>
              <w:rPr>
                <w:rFonts w:ascii="宋体" w:hAnsi="宋体" w:cs="宋体"/>
                <w:sz w:val="18"/>
                <w:szCs w:val="18"/>
              </w:rPr>
            </w:pPr>
            <w:r>
              <w:rPr>
                <w:rFonts w:ascii="宋体" w:hAnsi="宋体" w:cs="宋体" w:hint="eastAsia"/>
                <w:b/>
                <w:bCs/>
                <w:sz w:val="18"/>
                <w:szCs w:val="18"/>
              </w:rPr>
              <w:t>执业质量情况</w:t>
            </w:r>
          </w:p>
        </w:tc>
      </w:tr>
      <w:tr w:rsidR="00EB197B">
        <w:trPr>
          <w:trHeight w:val="416"/>
          <w:tblCellSpacing w:w="0" w:type="dxa"/>
          <w:jc w:val="center"/>
        </w:trPr>
        <w:tc>
          <w:tcPr>
            <w:tcW w:w="9920" w:type="dxa"/>
            <w:gridSpan w:val="12"/>
            <w:noWrap/>
            <w:vAlign w:val="center"/>
          </w:tcPr>
          <w:p w:rsidR="00EB197B" w:rsidRDefault="00FE3C23">
            <w:pPr>
              <w:widowControl/>
              <w:rPr>
                <w:rFonts w:ascii="宋体" w:hAnsi="宋体" w:cs="宋体"/>
                <w:sz w:val="18"/>
                <w:szCs w:val="18"/>
              </w:rPr>
            </w:pPr>
            <w:r>
              <w:rPr>
                <w:rFonts w:ascii="宋体" w:hAnsi="宋体" w:cs="宋体" w:hint="eastAsia"/>
                <w:sz w:val="18"/>
                <w:szCs w:val="18"/>
              </w:rPr>
              <w:t>项目1名称：</w:t>
            </w:r>
          </w:p>
        </w:tc>
      </w:tr>
      <w:tr w:rsidR="00EB197B">
        <w:trPr>
          <w:trHeight w:val="416"/>
          <w:tblCellSpacing w:w="0" w:type="dxa"/>
          <w:jc w:val="center"/>
        </w:trPr>
        <w:tc>
          <w:tcPr>
            <w:tcW w:w="9920" w:type="dxa"/>
            <w:gridSpan w:val="12"/>
            <w:noWrap/>
            <w:vAlign w:val="center"/>
          </w:tcPr>
          <w:p w:rsidR="00EB197B" w:rsidRDefault="00FE3C23">
            <w:pPr>
              <w:widowControl/>
              <w:rPr>
                <w:rFonts w:ascii="宋体" w:hAnsi="宋体" w:cs="宋体"/>
                <w:sz w:val="18"/>
                <w:szCs w:val="18"/>
              </w:rPr>
            </w:pPr>
            <w:r>
              <w:rPr>
                <w:rFonts w:ascii="宋体" w:hAnsi="宋体" w:cs="宋体" w:hint="eastAsia"/>
                <w:sz w:val="18"/>
                <w:szCs w:val="18"/>
              </w:rPr>
              <w:t>项目2名称：</w:t>
            </w:r>
          </w:p>
        </w:tc>
      </w:tr>
      <w:tr w:rsidR="00EB197B">
        <w:trPr>
          <w:trHeight w:val="834"/>
          <w:tblCellSpacing w:w="0" w:type="dxa"/>
          <w:jc w:val="center"/>
        </w:trPr>
        <w:tc>
          <w:tcPr>
            <w:tcW w:w="574" w:type="dxa"/>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序号</w:t>
            </w:r>
          </w:p>
        </w:tc>
        <w:tc>
          <w:tcPr>
            <w:tcW w:w="7817" w:type="dxa"/>
            <w:gridSpan w:val="8"/>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工程造价咨询企业执业质量检查内容及标准（100分）</w:t>
            </w:r>
          </w:p>
        </w:tc>
        <w:tc>
          <w:tcPr>
            <w:tcW w:w="750" w:type="dxa"/>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项目1</w:t>
            </w:r>
          </w:p>
          <w:p w:rsidR="00EB197B" w:rsidRDefault="00FE3C23">
            <w:pPr>
              <w:widowControl/>
              <w:jc w:val="center"/>
              <w:rPr>
                <w:rFonts w:ascii="宋体" w:hAnsi="宋体" w:cs="宋体"/>
                <w:sz w:val="18"/>
                <w:szCs w:val="18"/>
              </w:rPr>
            </w:pPr>
            <w:r>
              <w:rPr>
                <w:rFonts w:ascii="宋体" w:hAnsi="宋体" w:cs="宋体" w:hint="eastAsia"/>
                <w:sz w:val="18"/>
                <w:szCs w:val="18"/>
              </w:rPr>
              <w:t>扣分</w:t>
            </w:r>
          </w:p>
          <w:p w:rsidR="00EB197B" w:rsidRDefault="00FE3C23">
            <w:pPr>
              <w:widowControl/>
              <w:jc w:val="center"/>
              <w:rPr>
                <w:rFonts w:ascii="宋体" w:hAnsi="宋体" w:cs="宋体"/>
                <w:sz w:val="18"/>
                <w:szCs w:val="18"/>
              </w:rPr>
            </w:pPr>
            <w:r>
              <w:rPr>
                <w:rFonts w:ascii="宋体" w:hAnsi="宋体" w:cs="宋体" w:hint="eastAsia"/>
                <w:sz w:val="18"/>
                <w:szCs w:val="18"/>
              </w:rPr>
              <w:t>及原因</w:t>
            </w:r>
          </w:p>
        </w:tc>
        <w:tc>
          <w:tcPr>
            <w:tcW w:w="779" w:type="dxa"/>
            <w:gridSpan w:val="2"/>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项目2</w:t>
            </w:r>
          </w:p>
          <w:p w:rsidR="00EB197B" w:rsidRDefault="00FE3C23">
            <w:pPr>
              <w:widowControl/>
              <w:jc w:val="center"/>
              <w:rPr>
                <w:rFonts w:ascii="宋体" w:hAnsi="宋体" w:cs="宋体"/>
                <w:sz w:val="18"/>
                <w:szCs w:val="18"/>
              </w:rPr>
            </w:pPr>
            <w:r>
              <w:rPr>
                <w:rFonts w:ascii="宋体" w:hAnsi="宋体" w:cs="宋体" w:hint="eastAsia"/>
                <w:sz w:val="18"/>
                <w:szCs w:val="18"/>
              </w:rPr>
              <w:t>扣分</w:t>
            </w:r>
          </w:p>
          <w:p w:rsidR="00EB197B" w:rsidRDefault="00FE3C23">
            <w:pPr>
              <w:widowControl/>
              <w:jc w:val="center"/>
              <w:rPr>
                <w:rFonts w:ascii="宋体" w:hAnsi="宋体" w:cs="宋体"/>
                <w:sz w:val="18"/>
                <w:szCs w:val="18"/>
              </w:rPr>
            </w:pPr>
            <w:r>
              <w:rPr>
                <w:rFonts w:ascii="宋体" w:hAnsi="宋体" w:cs="宋体" w:hint="eastAsia"/>
                <w:sz w:val="18"/>
                <w:szCs w:val="18"/>
              </w:rPr>
              <w:t>及原因</w:t>
            </w:r>
          </w:p>
        </w:tc>
      </w:tr>
      <w:tr w:rsidR="00EB197B">
        <w:trPr>
          <w:trHeight w:val="416"/>
          <w:tblCellSpacing w:w="0" w:type="dxa"/>
          <w:jc w:val="center"/>
        </w:trPr>
        <w:tc>
          <w:tcPr>
            <w:tcW w:w="574" w:type="dxa"/>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一</w:t>
            </w:r>
          </w:p>
        </w:tc>
        <w:tc>
          <w:tcPr>
            <w:tcW w:w="7817" w:type="dxa"/>
            <w:gridSpan w:val="8"/>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准备阶段（20分）</w:t>
            </w:r>
          </w:p>
        </w:tc>
        <w:tc>
          <w:tcPr>
            <w:tcW w:w="750" w:type="dxa"/>
            <w:noWrap/>
            <w:vAlign w:val="center"/>
          </w:tcPr>
          <w:p w:rsidR="00EB197B" w:rsidRDefault="00EB197B">
            <w:pPr>
              <w:widowControl/>
              <w:jc w:val="center"/>
              <w:rPr>
                <w:rFonts w:ascii="宋体" w:hAnsi="宋体" w:cs="宋体"/>
                <w:sz w:val="18"/>
                <w:szCs w:val="18"/>
              </w:rPr>
            </w:pPr>
          </w:p>
        </w:tc>
        <w:tc>
          <w:tcPr>
            <w:tcW w:w="779" w:type="dxa"/>
            <w:gridSpan w:val="2"/>
            <w:noWrap/>
            <w:vAlign w:val="center"/>
          </w:tcPr>
          <w:p w:rsidR="00EB197B" w:rsidRDefault="00EB197B">
            <w:pPr>
              <w:widowControl/>
              <w:jc w:val="center"/>
              <w:rPr>
                <w:rFonts w:ascii="宋体" w:hAnsi="宋体" w:cs="宋体"/>
                <w:sz w:val="18"/>
                <w:szCs w:val="18"/>
              </w:rPr>
            </w:pPr>
          </w:p>
        </w:tc>
      </w:tr>
      <w:tr w:rsidR="00EB197B">
        <w:trPr>
          <w:trHeight w:val="626"/>
          <w:tblCellSpacing w:w="0" w:type="dxa"/>
          <w:jc w:val="center"/>
        </w:trPr>
        <w:tc>
          <w:tcPr>
            <w:tcW w:w="574" w:type="dxa"/>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1</w:t>
            </w:r>
          </w:p>
        </w:tc>
        <w:tc>
          <w:tcPr>
            <w:tcW w:w="2558" w:type="dxa"/>
            <w:gridSpan w:val="4"/>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咨询合同</w:t>
            </w:r>
          </w:p>
          <w:p w:rsidR="00EB197B" w:rsidRDefault="00FE3C23">
            <w:pPr>
              <w:widowControl/>
              <w:jc w:val="center"/>
              <w:rPr>
                <w:rFonts w:ascii="宋体" w:hAnsi="宋体" w:cs="宋体"/>
                <w:sz w:val="18"/>
                <w:szCs w:val="18"/>
              </w:rPr>
            </w:pPr>
            <w:r>
              <w:rPr>
                <w:rFonts w:ascii="宋体" w:hAnsi="宋体" w:cs="宋体" w:hint="eastAsia"/>
                <w:sz w:val="18"/>
                <w:szCs w:val="18"/>
              </w:rPr>
              <w:t>（10分）</w:t>
            </w:r>
          </w:p>
        </w:tc>
        <w:tc>
          <w:tcPr>
            <w:tcW w:w="5259" w:type="dxa"/>
            <w:gridSpan w:val="4"/>
            <w:noWrap/>
            <w:vAlign w:val="center"/>
          </w:tcPr>
          <w:p w:rsidR="00EB197B" w:rsidRDefault="00FE3C23">
            <w:pPr>
              <w:widowControl/>
              <w:rPr>
                <w:rFonts w:ascii="宋体" w:hAnsi="宋体" w:cs="宋体"/>
                <w:sz w:val="18"/>
                <w:szCs w:val="18"/>
              </w:rPr>
            </w:pPr>
            <w:r>
              <w:rPr>
                <w:rFonts w:ascii="宋体" w:hAnsi="宋体" w:cs="宋体" w:hint="eastAsia"/>
                <w:sz w:val="18"/>
                <w:szCs w:val="18"/>
              </w:rPr>
              <w:t>没有签订咨询合同（咨询合同含单项合同、年度合同、框架协议）的扣10分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558" w:type="dxa"/>
            <w:gridSpan w:val="4"/>
            <w:vMerge/>
            <w:noWrap/>
            <w:vAlign w:val="center"/>
          </w:tcPr>
          <w:p w:rsidR="00EB197B" w:rsidRDefault="00EB197B">
            <w:pPr>
              <w:widowControl/>
              <w:jc w:val="left"/>
              <w:rPr>
                <w:rFonts w:ascii="宋体" w:hAnsi="宋体" w:cs="宋体"/>
                <w:sz w:val="18"/>
                <w:szCs w:val="18"/>
              </w:rPr>
            </w:pPr>
          </w:p>
        </w:tc>
        <w:tc>
          <w:tcPr>
            <w:tcW w:w="5259" w:type="dxa"/>
            <w:gridSpan w:val="4"/>
            <w:noWrap/>
            <w:vAlign w:val="center"/>
          </w:tcPr>
          <w:p w:rsidR="00EB197B" w:rsidRDefault="00FE3C23">
            <w:pPr>
              <w:widowControl/>
              <w:rPr>
                <w:rFonts w:ascii="宋体" w:hAnsi="宋体" w:cs="宋体"/>
                <w:sz w:val="18"/>
                <w:szCs w:val="18"/>
              </w:rPr>
            </w:pPr>
            <w:r>
              <w:rPr>
                <w:rFonts w:ascii="宋体" w:hAnsi="宋体" w:cs="宋体" w:hint="eastAsia"/>
                <w:sz w:val="18"/>
                <w:szCs w:val="18"/>
              </w:rPr>
              <w:t>超越资质等级业务范围承接工程造价咨询业务的扣10分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909"/>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558" w:type="dxa"/>
            <w:gridSpan w:val="4"/>
            <w:vMerge/>
            <w:noWrap/>
            <w:vAlign w:val="center"/>
          </w:tcPr>
          <w:p w:rsidR="00EB197B" w:rsidRDefault="00EB197B">
            <w:pPr>
              <w:widowControl/>
              <w:jc w:val="left"/>
              <w:rPr>
                <w:rFonts w:ascii="宋体" w:hAnsi="宋体" w:cs="宋体"/>
                <w:sz w:val="18"/>
                <w:szCs w:val="18"/>
              </w:rPr>
            </w:pPr>
          </w:p>
        </w:tc>
        <w:tc>
          <w:tcPr>
            <w:tcW w:w="5259" w:type="dxa"/>
            <w:gridSpan w:val="4"/>
            <w:noWrap/>
            <w:vAlign w:val="center"/>
          </w:tcPr>
          <w:p w:rsidR="00EB197B" w:rsidRDefault="00FE3C23">
            <w:pPr>
              <w:widowControl/>
              <w:rPr>
                <w:rFonts w:ascii="宋体" w:hAnsi="宋体" w:cs="宋体"/>
                <w:sz w:val="18"/>
                <w:szCs w:val="18"/>
              </w:rPr>
            </w:pPr>
            <w:r>
              <w:rPr>
                <w:rFonts w:ascii="宋体" w:hAnsi="宋体" w:cs="宋体" w:hint="eastAsia"/>
                <w:sz w:val="18"/>
                <w:szCs w:val="18"/>
              </w:rPr>
              <w:t>咨询合同应采用示范文本，确因委托方要求也可采用非示范文本。合同中需明确委托标的、咨询类别、咨询范围、服务周期、服务酬金等要求，否则每项扣1分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2</w:t>
            </w:r>
          </w:p>
        </w:tc>
        <w:tc>
          <w:tcPr>
            <w:tcW w:w="2558" w:type="dxa"/>
            <w:gridSpan w:val="4"/>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咨询资料</w:t>
            </w:r>
          </w:p>
          <w:p w:rsidR="00EB197B" w:rsidRDefault="00FE3C23">
            <w:pPr>
              <w:widowControl/>
              <w:jc w:val="center"/>
              <w:rPr>
                <w:rFonts w:ascii="宋体" w:hAnsi="宋体" w:cs="宋体"/>
                <w:sz w:val="18"/>
                <w:szCs w:val="18"/>
              </w:rPr>
            </w:pPr>
            <w:r>
              <w:rPr>
                <w:rFonts w:ascii="宋体" w:hAnsi="宋体" w:cs="宋体" w:hint="eastAsia"/>
                <w:sz w:val="18"/>
                <w:szCs w:val="18"/>
              </w:rPr>
              <w:t>（5分）</w:t>
            </w:r>
          </w:p>
        </w:tc>
        <w:tc>
          <w:tcPr>
            <w:tcW w:w="5259" w:type="dxa"/>
            <w:gridSpan w:val="4"/>
            <w:noWrap/>
            <w:vAlign w:val="center"/>
          </w:tcPr>
          <w:p w:rsidR="00EB197B" w:rsidRDefault="00FE3C23">
            <w:pPr>
              <w:widowControl/>
              <w:rPr>
                <w:rFonts w:ascii="宋体" w:hAnsi="宋体" w:cs="宋体"/>
                <w:sz w:val="18"/>
                <w:szCs w:val="18"/>
              </w:rPr>
            </w:pPr>
            <w:r>
              <w:rPr>
                <w:rFonts w:ascii="宋体" w:hAnsi="宋体" w:cs="宋体" w:hint="eastAsia"/>
                <w:sz w:val="18"/>
                <w:szCs w:val="18"/>
              </w:rPr>
              <w:t>未按有关规定收集咨询资料，不能提供资料清单的扣5分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558" w:type="dxa"/>
            <w:gridSpan w:val="4"/>
            <w:vMerge/>
            <w:noWrap/>
            <w:vAlign w:val="center"/>
          </w:tcPr>
          <w:p w:rsidR="00EB197B" w:rsidRDefault="00EB197B">
            <w:pPr>
              <w:widowControl/>
              <w:jc w:val="left"/>
              <w:rPr>
                <w:rFonts w:ascii="宋体" w:hAnsi="宋体" w:cs="宋体"/>
                <w:sz w:val="18"/>
                <w:szCs w:val="18"/>
              </w:rPr>
            </w:pPr>
          </w:p>
        </w:tc>
        <w:tc>
          <w:tcPr>
            <w:tcW w:w="5259" w:type="dxa"/>
            <w:gridSpan w:val="4"/>
            <w:noWrap/>
            <w:vAlign w:val="center"/>
          </w:tcPr>
          <w:p w:rsidR="00EB197B" w:rsidRDefault="00FE3C23">
            <w:pPr>
              <w:widowControl/>
              <w:rPr>
                <w:rFonts w:ascii="宋体" w:hAnsi="宋体" w:cs="宋体"/>
                <w:sz w:val="18"/>
                <w:szCs w:val="18"/>
              </w:rPr>
            </w:pPr>
            <w:r>
              <w:rPr>
                <w:rFonts w:ascii="宋体" w:hAnsi="宋体" w:cs="宋体" w:hint="eastAsia"/>
                <w:sz w:val="18"/>
                <w:szCs w:val="18"/>
              </w:rPr>
              <w:t>咨询资料（依据《建设工程造价咨询质量控制规范》的相关规定）无法满足工程造价咨询业务需求的扣3分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558" w:type="dxa"/>
            <w:gridSpan w:val="4"/>
            <w:vMerge/>
            <w:noWrap/>
            <w:vAlign w:val="center"/>
          </w:tcPr>
          <w:p w:rsidR="00EB197B" w:rsidRDefault="00EB197B">
            <w:pPr>
              <w:widowControl/>
              <w:jc w:val="left"/>
              <w:rPr>
                <w:rFonts w:ascii="宋体" w:hAnsi="宋体" w:cs="宋体"/>
                <w:sz w:val="18"/>
                <w:szCs w:val="18"/>
              </w:rPr>
            </w:pPr>
          </w:p>
        </w:tc>
        <w:tc>
          <w:tcPr>
            <w:tcW w:w="5259" w:type="dxa"/>
            <w:gridSpan w:val="4"/>
            <w:noWrap/>
            <w:vAlign w:val="center"/>
          </w:tcPr>
          <w:p w:rsidR="00EB197B" w:rsidRDefault="00FE3C23">
            <w:pPr>
              <w:widowControl/>
              <w:rPr>
                <w:rFonts w:ascii="宋体" w:hAnsi="宋体" w:cs="宋体"/>
                <w:sz w:val="18"/>
                <w:szCs w:val="18"/>
              </w:rPr>
            </w:pPr>
            <w:r>
              <w:rPr>
                <w:rFonts w:ascii="宋体" w:hAnsi="宋体" w:cs="宋体" w:hint="eastAsia"/>
                <w:sz w:val="18"/>
                <w:szCs w:val="18"/>
              </w:rPr>
              <w:t>咨询资料清单交接退还手续不完整的扣1分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3</w:t>
            </w:r>
          </w:p>
        </w:tc>
        <w:tc>
          <w:tcPr>
            <w:tcW w:w="2558" w:type="dxa"/>
            <w:gridSpan w:val="4"/>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实施方案</w:t>
            </w:r>
          </w:p>
          <w:p w:rsidR="00EB197B" w:rsidRDefault="00FE3C23">
            <w:pPr>
              <w:widowControl/>
              <w:jc w:val="center"/>
              <w:rPr>
                <w:rFonts w:ascii="宋体" w:hAnsi="宋体" w:cs="宋体"/>
                <w:sz w:val="18"/>
                <w:szCs w:val="18"/>
              </w:rPr>
            </w:pPr>
            <w:r>
              <w:rPr>
                <w:rFonts w:ascii="宋体" w:hAnsi="宋体" w:cs="宋体" w:hint="eastAsia"/>
                <w:sz w:val="18"/>
                <w:szCs w:val="18"/>
              </w:rPr>
              <w:t>（5分）</w:t>
            </w:r>
          </w:p>
        </w:tc>
        <w:tc>
          <w:tcPr>
            <w:tcW w:w="5259" w:type="dxa"/>
            <w:gridSpan w:val="4"/>
            <w:noWrap/>
            <w:vAlign w:val="center"/>
          </w:tcPr>
          <w:p w:rsidR="00EB197B" w:rsidRDefault="00FE3C23">
            <w:pPr>
              <w:widowControl/>
              <w:rPr>
                <w:rFonts w:ascii="宋体" w:hAnsi="宋体" w:cs="宋体"/>
                <w:sz w:val="18"/>
                <w:szCs w:val="18"/>
              </w:rPr>
            </w:pPr>
            <w:r>
              <w:rPr>
                <w:rFonts w:ascii="宋体" w:hAnsi="宋体" w:cs="宋体" w:hint="eastAsia"/>
                <w:sz w:val="18"/>
                <w:szCs w:val="18"/>
              </w:rPr>
              <w:t>未编制实施方案的扣5分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558" w:type="dxa"/>
            <w:gridSpan w:val="4"/>
            <w:vMerge/>
            <w:noWrap/>
            <w:vAlign w:val="center"/>
          </w:tcPr>
          <w:p w:rsidR="00EB197B" w:rsidRDefault="00EB197B">
            <w:pPr>
              <w:widowControl/>
              <w:jc w:val="left"/>
              <w:rPr>
                <w:rFonts w:ascii="宋体" w:hAnsi="宋体" w:cs="宋体"/>
                <w:sz w:val="18"/>
                <w:szCs w:val="18"/>
              </w:rPr>
            </w:pPr>
          </w:p>
        </w:tc>
        <w:tc>
          <w:tcPr>
            <w:tcW w:w="5259" w:type="dxa"/>
            <w:gridSpan w:val="4"/>
            <w:noWrap/>
            <w:vAlign w:val="center"/>
          </w:tcPr>
          <w:p w:rsidR="00EB197B" w:rsidRDefault="00FE3C23">
            <w:pPr>
              <w:widowControl/>
              <w:rPr>
                <w:rFonts w:ascii="宋体" w:hAnsi="宋体" w:cs="宋体"/>
                <w:sz w:val="18"/>
                <w:szCs w:val="18"/>
              </w:rPr>
            </w:pPr>
            <w:r>
              <w:rPr>
                <w:rFonts w:ascii="宋体" w:hAnsi="宋体" w:cs="宋体" w:hint="eastAsia"/>
                <w:sz w:val="18"/>
                <w:szCs w:val="18"/>
              </w:rPr>
              <w:t>实施方案内容不完整的扣2分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558" w:type="dxa"/>
            <w:gridSpan w:val="4"/>
            <w:vMerge/>
            <w:noWrap/>
            <w:vAlign w:val="center"/>
          </w:tcPr>
          <w:p w:rsidR="00EB197B" w:rsidRDefault="00EB197B">
            <w:pPr>
              <w:widowControl/>
              <w:jc w:val="left"/>
              <w:rPr>
                <w:rFonts w:ascii="宋体" w:hAnsi="宋体" w:cs="宋体"/>
                <w:sz w:val="18"/>
                <w:szCs w:val="18"/>
              </w:rPr>
            </w:pPr>
          </w:p>
        </w:tc>
        <w:tc>
          <w:tcPr>
            <w:tcW w:w="5259" w:type="dxa"/>
            <w:gridSpan w:val="4"/>
            <w:noWrap/>
            <w:vAlign w:val="center"/>
          </w:tcPr>
          <w:p w:rsidR="00EB197B" w:rsidRDefault="00FE3C23">
            <w:pPr>
              <w:widowControl/>
              <w:rPr>
                <w:rFonts w:ascii="宋体" w:hAnsi="宋体" w:cs="宋体"/>
                <w:sz w:val="18"/>
                <w:szCs w:val="18"/>
              </w:rPr>
            </w:pPr>
            <w:r>
              <w:rPr>
                <w:rFonts w:ascii="宋体" w:hAnsi="宋体" w:cs="宋体" w:hint="eastAsia"/>
                <w:sz w:val="18"/>
                <w:szCs w:val="18"/>
              </w:rPr>
              <w:t>业务操作人员配置不合理或资格不符合有关规定的扣3分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558" w:type="dxa"/>
            <w:gridSpan w:val="4"/>
            <w:vMerge/>
            <w:noWrap/>
            <w:vAlign w:val="center"/>
          </w:tcPr>
          <w:p w:rsidR="00EB197B" w:rsidRDefault="00EB197B">
            <w:pPr>
              <w:widowControl/>
              <w:jc w:val="left"/>
              <w:rPr>
                <w:rFonts w:ascii="宋体" w:hAnsi="宋体" w:cs="宋体"/>
                <w:sz w:val="18"/>
                <w:szCs w:val="18"/>
              </w:rPr>
            </w:pPr>
          </w:p>
        </w:tc>
        <w:tc>
          <w:tcPr>
            <w:tcW w:w="5259" w:type="dxa"/>
            <w:gridSpan w:val="4"/>
            <w:noWrap/>
            <w:vAlign w:val="center"/>
          </w:tcPr>
          <w:p w:rsidR="00EB197B" w:rsidRDefault="00FE3C23">
            <w:pPr>
              <w:widowControl/>
              <w:rPr>
                <w:rFonts w:ascii="宋体" w:hAnsi="宋体" w:cs="宋体"/>
                <w:sz w:val="18"/>
                <w:szCs w:val="18"/>
              </w:rPr>
            </w:pPr>
            <w:r>
              <w:rPr>
                <w:rFonts w:ascii="宋体" w:hAnsi="宋体" w:cs="宋体" w:hint="eastAsia"/>
                <w:sz w:val="18"/>
                <w:szCs w:val="18"/>
              </w:rPr>
              <w:t>实施方案未经工程造价咨询企业相关负责人审定和批准的扣1分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558" w:type="dxa"/>
            <w:gridSpan w:val="4"/>
            <w:vMerge/>
            <w:noWrap/>
            <w:vAlign w:val="center"/>
          </w:tcPr>
          <w:p w:rsidR="00EB197B" w:rsidRDefault="00EB197B">
            <w:pPr>
              <w:widowControl/>
              <w:jc w:val="left"/>
              <w:rPr>
                <w:rFonts w:ascii="宋体" w:hAnsi="宋体" w:cs="宋体"/>
                <w:sz w:val="18"/>
                <w:szCs w:val="18"/>
              </w:rPr>
            </w:pPr>
          </w:p>
        </w:tc>
        <w:tc>
          <w:tcPr>
            <w:tcW w:w="5259" w:type="dxa"/>
            <w:gridSpan w:val="4"/>
            <w:noWrap/>
            <w:vAlign w:val="center"/>
          </w:tcPr>
          <w:p w:rsidR="00EB197B" w:rsidRDefault="00FE3C23">
            <w:pPr>
              <w:widowControl/>
              <w:rPr>
                <w:rFonts w:ascii="宋体" w:hAnsi="宋体" w:cs="宋体"/>
                <w:sz w:val="18"/>
                <w:szCs w:val="18"/>
              </w:rPr>
            </w:pPr>
            <w:r>
              <w:rPr>
                <w:rFonts w:ascii="宋体" w:hAnsi="宋体" w:cs="宋体" w:hint="eastAsia"/>
                <w:sz w:val="18"/>
                <w:szCs w:val="18"/>
              </w:rPr>
              <w:t>实施方案操作人员未到位的扣1分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二</w:t>
            </w:r>
          </w:p>
        </w:tc>
        <w:tc>
          <w:tcPr>
            <w:tcW w:w="7817" w:type="dxa"/>
            <w:gridSpan w:val="8"/>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实施阶段（45分）</w:t>
            </w:r>
          </w:p>
        </w:tc>
        <w:tc>
          <w:tcPr>
            <w:tcW w:w="750" w:type="dxa"/>
            <w:noWrap/>
            <w:vAlign w:val="center"/>
          </w:tcPr>
          <w:p w:rsidR="00EB197B" w:rsidRDefault="00EB197B">
            <w:pPr>
              <w:widowControl/>
              <w:jc w:val="center"/>
              <w:rPr>
                <w:rFonts w:ascii="宋体" w:hAnsi="宋体" w:cs="宋体"/>
                <w:sz w:val="18"/>
                <w:szCs w:val="18"/>
              </w:rPr>
            </w:pPr>
          </w:p>
        </w:tc>
        <w:tc>
          <w:tcPr>
            <w:tcW w:w="779" w:type="dxa"/>
            <w:gridSpan w:val="2"/>
            <w:noWrap/>
            <w:vAlign w:val="center"/>
          </w:tcPr>
          <w:p w:rsidR="00EB197B" w:rsidRDefault="00EB197B">
            <w:pPr>
              <w:widowControl/>
              <w:jc w:val="center"/>
              <w:rPr>
                <w:rFonts w:ascii="宋体" w:hAnsi="宋体" w:cs="宋体"/>
                <w:sz w:val="18"/>
                <w:szCs w:val="18"/>
              </w:rPr>
            </w:pPr>
          </w:p>
        </w:tc>
      </w:tr>
      <w:tr w:rsidR="00EB197B">
        <w:trPr>
          <w:trHeight w:val="432"/>
          <w:tblCellSpacing w:w="0" w:type="dxa"/>
          <w:jc w:val="center"/>
        </w:trPr>
        <w:tc>
          <w:tcPr>
            <w:tcW w:w="574" w:type="dxa"/>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1</w:t>
            </w:r>
          </w:p>
        </w:tc>
        <w:tc>
          <w:tcPr>
            <w:tcW w:w="1373" w:type="dxa"/>
            <w:gridSpan w:val="2"/>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业务操作</w:t>
            </w:r>
          </w:p>
          <w:p w:rsidR="00EB197B" w:rsidRDefault="00FE3C23">
            <w:pPr>
              <w:widowControl/>
              <w:jc w:val="center"/>
              <w:rPr>
                <w:rFonts w:ascii="宋体" w:hAnsi="宋体" w:cs="宋体"/>
                <w:sz w:val="18"/>
                <w:szCs w:val="18"/>
              </w:rPr>
            </w:pPr>
            <w:r>
              <w:rPr>
                <w:rFonts w:ascii="宋体" w:hAnsi="宋体" w:cs="宋体" w:hint="eastAsia"/>
                <w:sz w:val="18"/>
                <w:szCs w:val="18"/>
              </w:rPr>
              <w:t>（35分）</w:t>
            </w:r>
          </w:p>
        </w:tc>
        <w:tc>
          <w:tcPr>
            <w:tcW w:w="1695" w:type="dxa"/>
            <w:gridSpan w:val="3"/>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项目前期</w:t>
            </w:r>
          </w:p>
          <w:p w:rsidR="00EB197B" w:rsidRDefault="00FE3C23">
            <w:pPr>
              <w:widowControl/>
              <w:jc w:val="center"/>
              <w:rPr>
                <w:rFonts w:ascii="宋体" w:hAnsi="宋体" w:cs="宋体"/>
                <w:sz w:val="18"/>
                <w:szCs w:val="18"/>
              </w:rPr>
            </w:pPr>
            <w:r>
              <w:rPr>
                <w:rFonts w:ascii="宋体" w:hAnsi="宋体" w:cs="宋体" w:hint="eastAsia"/>
                <w:sz w:val="18"/>
                <w:szCs w:val="18"/>
              </w:rPr>
              <w:t>（35分）</w:t>
            </w: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经济论证不充分，缺乏科学性和真实性的扣10分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无技术方案必选及比选的客观性不足的扣6分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工程经济效益、社会效益、环境效益分析方法不当、脱离实际、内容达不到现行的规定与要求的扣8分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17"/>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投资估算或初步概算项目不全、深度不够、指标不当、脱离实际、内容达不到现行的规定与要求的扣5分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计价依据使用不当、附表漏项的，每发现一处扣5分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设计阶段</w:t>
            </w:r>
          </w:p>
          <w:p w:rsidR="00EB197B" w:rsidRDefault="00FE3C23">
            <w:pPr>
              <w:widowControl/>
              <w:jc w:val="center"/>
              <w:rPr>
                <w:rFonts w:ascii="宋体" w:hAnsi="宋体" w:cs="宋体"/>
                <w:sz w:val="18"/>
                <w:szCs w:val="18"/>
              </w:rPr>
            </w:pPr>
            <w:r>
              <w:rPr>
                <w:rFonts w:ascii="宋体" w:hAnsi="宋体" w:cs="宋体" w:hint="eastAsia"/>
                <w:sz w:val="18"/>
                <w:szCs w:val="18"/>
              </w:rPr>
              <w:t>（35分）</w:t>
            </w: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对不同的建设方案的技术经济比选与优化论证分析评价不充分，推荐的建设方案脱离实际的扣10分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718"/>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工程概算与预算编制的工程数量，出现重项、漏项和计算错误的，每发现一处扣5分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概算与预算不符合现行计价规定或工程量未经计算而凭经验估计的，每发现一处扣5分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招投标阶段</w:t>
            </w:r>
          </w:p>
          <w:p w:rsidR="00EB197B" w:rsidRDefault="00FE3C23">
            <w:pPr>
              <w:jc w:val="center"/>
              <w:rPr>
                <w:rFonts w:ascii="宋体" w:hAnsi="宋体" w:cs="宋体"/>
                <w:sz w:val="18"/>
                <w:szCs w:val="18"/>
              </w:rPr>
            </w:pPr>
            <w:r>
              <w:rPr>
                <w:rFonts w:ascii="宋体" w:hAnsi="宋体" w:cs="宋体" w:hint="eastAsia"/>
                <w:sz w:val="18"/>
                <w:szCs w:val="18"/>
              </w:rPr>
              <w:t>（35分）</w:t>
            </w: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咨询成果文件组成不完备、资料不齐全的，每发现一处扣10分</w:t>
            </w:r>
          </w:p>
        </w:tc>
        <w:tc>
          <w:tcPr>
            <w:tcW w:w="750" w:type="dxa"/>
            <w:vMerge w:val="restart"/>
            <w:noWrap/>
            <w:vAlign w:val="center"/>
          </w:tcPr>
          <w:p w:rsidR="00EB197B" w:rsidRDefault="00EB197B">
            <w:pPr>
              <w:widowControl/>
              <w:jc w:val="left"/>
              <w:rPr>
                <w:rFonts w:ascii="宋体" w:hAnsi="宋体" w:cs="宋体"/>
                <w:sz w:val="18"/>
                <w:szCs w:val="18"/>
              </w:rPr>
            </w:pPr>
          </w:p>
        </w:tc>
        <w:tc>
          <w:tcPr>
            <w:tcW w:w="779" w:type="dxa"/>
            <w:gridSpan w:val="2"/>
            <w:vMerge w:val="restart"/>
            <w:noWrap/>
            <w:vAlign w:val="center"/>
          </w:tcPr>
          <w:p w:rsidR="00EB197B" w:rsidRDefault="00EB197B">
            <w:pPr>
              <w:widowControl/>
              <w:jc w:val="left"/>
              <w:rPr>
                <w:rFonts w:ascii="宋体" w:hAnsi="宋体" w:cs="宋体"/>
                <w:sz w:val="18"/>
                <w:szCs w:val="18"/>
              </w:rPr>
            </w:pPr>
          </w:p>
        </w:tc>
      </w:tr>
      <w:tr w:rsidR="00EB197B">
        <w:trPr>
          <w:trHeight w:val="435"/>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center"/>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采用的定额和取费标准有误，扣5分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jc w:val="center"/>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定额套项、取费程序、材料及设备价格、工程量与取费统计汇总不正确的，每发现一处扣2分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984"/>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center"/>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编制工程量清单的如出现工程量或计量单位有误、项目漏项、项目特征不明确、项目编码、项目名称不符合计价规范要求，每发现一处扣2分</w:t>
            </w:r>
          </w:p>
        </w:tc>
        <w:tc>
          <w:tcPr>
            <w:tcW w:w="750" w:type="dxa"/>
            <w:vMerge/>
            <w:noWrap/>
            <w:vAlign w:val="center"/>
          </w:tcPr>
          <w:p w:rsidR="00EB197B" w:rsidRDefault="00EB197B">
            <w:pPr>
              <w:widowControl/>
              <w:jc w:val="center"/>
              <w:rPr>
                <w:rFonts w:ascii="宋体" w:hAnsi="宋体" w:cs="宋体"/>
                <w:sz w:val="18"/>
                <w:szCs w:val="18"/>
              </w:rPr>
            </w:pPr>
          </w:p>
        </w:tc>
        <w:tc>
          <w:tcPr>
            <w:tcW w:w="779" w:type="dxa"/>
            <w:gridSpan w:val="2"/>
            <w:vMerge/>
            <w:noWrap/>
            <w:vAlign w:val="center"/>
          </w:tcPr>
          <w:p w:rsidR="00EB197B" w:rsidRDefault="00EB197B">
            <w:pPr>
              <w:widowControl/>
              <w:jc w:val="center"/>
              <w:rPr>
                <w:rFonts w:ascii="宋体" w:hAnsi="宋体" w:cs="宋体"/>
                <w:sz w:val="18"/>
                <w:szCs w:val="18"/>
              </w:rPr>
            </w:pPr>
          </w:p>
        </w:tc>
      </w:tr>
      <w:tr w:rsidR="00EB197B">
        <w:trPr>
          <w:trHeight w:val="984"/>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编制招标控制价或预算价采用的消耗量定额、取费标准、材料及设备市场价格有误、套用消耗量定额项目错项、漏项、重项、计价程序、取费基数出现错误的，每发现一处扣2分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126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招标控制价或预算价计算如项目清单费用不全，未考虑清单净用量与实际施工量的差异因素、技术措施所采用的施工方法脱离实际，擅自调整取费标准、人、材、机信息价格和定额含量的，每发现一处扣2分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施工阶段</w:t>
            </w:r>
          </w:p>
          <w:p w:rsidR="00EB197B" w:rsidRDefault="00FE3C23">
            <w:pPr>
              <w:widowControl/>
              <w:jc w:val="center"/>
              <w:rPr>
                <w:rFonts w:ascii="宋体" w:hAnsi="宋体" w:cs="宋体"/>
                <w:sz w:val="18"/>
                <w:szCs w:val="18"/>
              </w:rPr>
            </w:pPr>
            <w:r>
              <w:rPr>
                <w:rFonts w:ascii="宋体" w:hAnsi="宋体" w:cs="宋体" w:hint="eastAsia"/>
                <w:sz w:val="18"/>
                <w:szCs w:val="18"/>
              </w:rPr>
              <w:t>（35分）</w:t>
            </w: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咨询成果文件组成不完备、资料不齐全的，每发现一处扣10分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984"/>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center"/>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工程款使用计划与施工组织设计及施工合同价款支付不符的，在设计或施工进度变化较大的情况下，未进行调整或未建议进行调整的，每发现一处扣5分</w:t>
            </w:r>
          </w:p>
        </w:tc>
        <w:tc>
          <w:tcPr>
            <w:tcW w:w="750" w:type="dxa"/>
            <w:vMerge/>
            <w:noWrap/>
            <w:vAlign w:val="center"/>
          </w:tcPr>
          <w:p w:rsidR="00EB197B" w:rsidRDefault="00EB197B">
            <w:pPr>
              <w:widowControl/>
              <w:jc w:val="center"/>
              <w:rPr>
                <w:rFonts w:ascii="宋体" w:hAnsi="宋体" w:cs="宋体"/>
                <w:sz w:val="18"/>
                <w:szCs w:val="18"/>
              </w:rPr>
            </w:pPr>
          </w:p>
        </w:tc>
        <w:tc>
          <w:tcPr>
            <w:tcW w:w="779" w:type="dxa"/>
            <w:gridSpan w:val="2"/>
            <w:vMerge/>
            <w:noWrap/>
            <w:vAlign w:val="center"/>
          </w:tcPr>
          <w:p w:rsidR="00EB197B" w:rsidRDefault="00EB197B">
            <w:pPr>
              <w:widowControl/>
              <w:jc w:val="center"/>
              <w:rPr>
                <w:rFonts w:ascii="宋体" w:hAnsi="宋体" w:cs="宋体"/>
                <w:sz w:val="18"/>
                <w:szCs w:val="18"/>
              </w:rPr>
            </w:pPr>
          </w:p>
        </w:tc>
      </w:tr>
      <w:tr w:rsidR="00EB197B">
        <w:trPr>
          <w:trHeight w:val="1266"/>
          <w:tblCellSpacing w:w="0" w:type="dxa"/>
          <w:jc w:val="center"/>
        </w:trPr>
        <w:tc>
          <w:tcPr>
            <w:tcW w:w="574" w:type="dxa"/>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lastRenderedPageBreak/>
              <w:t>1</w:t>
            </w:r>
          </w:p>
        </w:tc>
        <w:tc>
          <w:tcPr>
            <w:tcW w:w="1373" w:type="dxa"/>
            <w:gridSpan w:val="2"/>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业务操作</w:t>
            </w:r>
          </w:p>
          <w:p w:rsidR="00EB197B" w:rsidRDefault="00FE3C23">
            <w:pPr>
              <w:widowControl/>
              <w:jc w:val="center"/>
              <w:rPr>
                <w:rFonts w:ascii="宋体" w:hAnsi="宋体" w:cs="宋体"/>
                <w:sz w:val="18"/>
                <w:szCs w:val="18"/>
              </w:rPr>
            </w:pPr>
            <w:r>
              <w:rPr>
                <w:rFonts w:ascii="宋体" w:hAnsi="宋体" w:cs="宋体" w:hint="eastAsia"/>
                <w:sz w:val="18"/>
                <w:szCs w:val="18"/>
              </w:rPr>
              <w:t>（35分）</w:t>
            </w: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工程进度款的审核与确定不符合合同相关支付条款的，计价基数有误，工程量的核定出现重项、漏项和计算错误的，中期付款报告的签发程序及时间不符合施工合同要求的，每发现一处扣5分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156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施工阶段各类造价文件（工程变更与现场签证、材料询价定价等）审核依据不充分，设计变更手续、签证程序无相关专业造价工程师签字的、内容与实际情况不符，变更计价方式不合理，并未就此向委托方提出合理建议的，每发现一处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全过程服务</w:t>
            </w:r>
          </w:p>
          <w:p w:rsidR="00EB197B" w:rsidRDefault="00FE3C23">
            <w:pPr>
              <w:widowControl/>
              <w:jc w:val="center"/>
              <w:rPr>
                <w:rFonts w:ascii="宋体" w:hAnsi="宋体" w:cs="宋体"/>
                <w:sz w:val="18"/>
                <w:szCs w:val="18"/>
              </w:rPr>
            </w:pPr>
            <w:r>
              <w:rPr>
                <w:rFonts w:ascii="宋体" w:hAnsi="宋体" w:cs="宋体" w:hint="eastAsia"/>
                <w:sz w:val="18"/>
                <w:szCs w:val="18"/>
              </w:rPr>
              <w:t>（35分）</w:t>
            </w: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咨询成果文件组成不完备、资料不齐全的，每发现一处扣10分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984"/>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center"/>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无造价控制目标、造价控制的标准和要求、造价控制措施的，每发现一处扣10分，造价控制的目标、标准和要求及措施不符合工程实际及相关要求的，每发现一处扣5分</w:t>
            </w:r>
          </w:p>
        </w:tc>
        <w:tc>
          <w:tcPr>
            <w:tcW w:w="750" w:type="dxa"/>
            <w:vMerge/>
            <w:noWrap/>
            <w:vAlign w:val="center"/>
          </w:tcPr>
          <w:p w:rsidR="00EB197B" w:rsidRDefault="00EB197B">
            <w:pPr>
              <w:widowControl/>
              <w:jc w:val="center"/>
              <w:rPr>
                <w:rFonts w:ascii="宋体" w:hAnsi="宋体" w:cs="宋体"/>
                <w:sz w:val="18"/>
                <w:szCs w:val="18"/>
              </w:rPr>
            </w:pPr>
          </w:p>
        </w:tc>
        <w:tc>
          <w:tcPr>
            <w:tcW w:w="779" w:type="dxa"/>
            <w:gridSpan w:val="2"/>
            <w:vMerge/>
            <w:noWrap/>
            <w:vAlign w:val="center"/>
          </w:tcPr>
          <w:p w:rsidR="00EB197B" w:rsidRDefault="00EB197B">
            <w:pPr>
              <w:widowControl/>
              <w:jc w:val="center"/>
              <w:rPr>
                <w:rFonts w:ascii="宋体" w:hAnsi="宋体" w:cs="宋体"/>
                <w:sz w:val="18"/>
                <w:szCs w:val="18"/>
              </w:rPr>
            </w:pPr>
          </w:p>
        </w:tc>
      </w:tr>
      <w:tr w:rsidR="00EB197B">
        <w:trPr>
          <w:trHeight w:val="717"/>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招投标策划、施工合同草拟、工程量清单编审、投标报价分析，不符合相关规定的每发现一处扣5分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工程预付款、进度款、结算款的审核程序不规范，工程变更、工程索赔的处理及计价有误的，每发现一处扣3分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造价核算、造价分析、造价预测有误的，每发现一处扣2分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竣工结（决）算及后评估</w:t>
            </w:r>
          </w:p>
          <w:p w:rsidR="00EB197B" w:rsidRDefault="00FE3C23">
            <w:pPr>
              <w:widowControl/>
              <w:jc w:val="center"/>
              <w:rPr>
                <w:rFonts w:ascii="宋体" w:hAnsi="宋体" w:cs="宋体"/>
                <w:sz w:val="18"/>
                <w:szCs w:val="18"/>
              </w:rPr>
            </w:pPr>
            <w:r>
              <w:rPr>
                <w:rFonts w:ascii="宋体" w:hAnsi="宋体" w:cs="宋体" w:hint="eastAsia"/>
                <w:sz w:val="18"/>
                <w:szCs w:val="18"/>
              </w:rPr>
              <w:t>（35分）</w:t>
            </w: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咨询成果文件组成不完备、资料不齐全的，每发现一处扣10分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center"/>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竣工结（决）算计价方式与施工合同或协议的约定不符，扣35分</w:t>
            </w:r>
          </w:p>
        </w:tc>
        <w:tc>
          <w:tcPr>
            <w:tcW w:w="750" w:type="dxa"/>
            <w:vMerge/>
            <w:noWrap/>
            <w:vAlign w:val="center"/>
          </w:tcPr>
          <w:p w:rsidR="00EB197B" w:rsidRDefault="00EB197B">
            <w:pPr>
              <w:widowControl/>
              <w:jc w:val="center"/>
              <w:rPr>
                <w:rFonts w:ascii="宋体" w:hAnsi="宋体" w:cs="宋体"/>
                <w:sz w:val="18"/>
                <w:szCs w:val="18"/>
              </w:rPr>
            </w:pPr>
          </w:p>
        </w:tc>
        <w:tc>
          <w:tcPr>
            <w:tcW w:w="779" w:type="dxa"/>
            <w:gridSpan w:val="2"/>
            <w:vMerge/>
            <w:noWrap/>
            <w:vAlign w:val="center"/>
          </w:tcPr>
          <w:p w:rsidR="00EB197B" w:rsidRDefault="00EB197B">
            <w:pPr>
              <w:widowControl/>
              <w:jc w:val="center"/>
              <w:rPr>
                <w:rFonts w:ascii="宋体" w:hAnsi="宋体" w:cs="宋体"/>
                <w:sz w:val="18"/>
                <w:szCs w:val="18"/>
              </w:rPr>
            </w:pPr>
          </w:p>
        </w:tc>
      </w:tr>
      <w:tr w:rsidR="00EB197B">
        <w:trPr>
          <w:trHeight w:val="10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center"/>
              <w:rPr>
                <w:rFonts w:ascii="宋体" w:hAnsi="宋体" w:cs="宋体"/>
                <w:sz w:val="18"/>
                <w:szCs w:val="18"/>
              </w:rPr>
            </w:pPr>
          </w:p>
        </w:tc>
        <w:tc>
          <w:tcPr>
            <w:tcW w:w="4749" w:type="dxa"/>
            <w:gridSpan w:val="3"/>
            <w:noWrap/>
            <w:vAlign w:val="center"/>
          </w:tcPr>
          <w:p w:rsidR="00EB197B" w:rsidRDefault="00FE3C23">
            <w:pPr>
              <w:rPr>
                <w:rFonts w:ascii="宋体" w:hAnsi="宋体" w:cs="宋体"/>
                <w:sz w:val="18"/>
                <w:szCs w:val="18"/>
              </w:rPr>
            </w:pPr>
            <w:r>
              <w:rPr>
                <w:rFonts w:ascii="宋体" w:hAnsi="宋体" w:cs="宋体" w:hint="eastAsia"/>
                <w:sz w:val="18"/>
                <w:szCs w:val="18"/>
              </w:rPr>
              <w:t>重要的设计变更、工程签证的手续不完备，每发现一处扣5分；重要的设计变更、工程签证与实际竣工项目状况不一致，并未就此向委托方提出合理建议的，每发现一处扣5分</w:t>
            </w:r>
          </w:p>
        </w:tc>
        <w:tc>
          <w:tcPr>
            <w:tcW w:w="750" w:type="dxa"/>
            <w:vMerge/>
            <w:noWrap/>
            <w:vAlign w:val="center"/>
          </w:tcPr>
          <w:p w:rsidR="00EB197B" w:rsidRDefault="00EB197B">
            <w:pPr>
              <w:widowControl/>
              <w:jc w:val="center"/>
              <w:rPr>
                <w:rFonts w:ascii="宋体" w:hAnsi="宋体" w:cs="宋体"/>
                <w:sz w:val="18"/>
                <w:szCs w:val="18"/>
              </w:rPr>
            </w:pPr>
          </w:p>
        </w:tc>
        <w:tc>
          <w:tcPr>
            <w:tcW w:w="779" w:type="dxa"/>
            <w:gridSpan w:val="2"/>
            <w:vMerge/>
            <w:noWrap/>
            <w:vAlign w:val="center"/>
          </w:tcPr>
          <w:p w:rsidR="00EB197B" w:rsidRDefault="00EB197B">
            <w:pPr>
              <w:widowControl/>
              <w:jc w:val="center"/>
              <w:rPr>
                <w:rFonts w:ascii="宋体" w:hAnsi="宋体" w:cs="宋体"/>
                <w:sz w:val="18"/>
                <w:szCs w:val="18"/>
              </w:rPr>
            </w:pPr>
          </w:p>
        </w:tc>
      </w:tr>
      <w:tr w:rsidR="00EB197B">
        <w:trPr>
          <w:trHeight w:val="984"/>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center"/>
              <w:rPr>
                <w:rFonts w:ascii="宋体" w:hAnsi="宋体" w:cs="宋体"/>
                <w:sz w:val="18"/>
                <w:szCs w:val="18"/>
              </w:rPr>
            </w:pPr>
          </w:p>
        </w:tc>
        <w:tc>
          <w:tcPr>
            <w:tcW w:w="4749" w:type="dxa"/>
            <w:gridSpan w:val="3"/>
            <w:noWrap/>
            <w:vAlign w:val="center"/>
          </w:tcPr>
          <w:p w:rsidR="00EB197B" w:rsidRDefault="00FE3C23">
            <w:pPr>
              <w:rPr>
                <w:rFonts w:ascii="宋体" w:hAnsi="宋体" w:cs="宋体"/>
                <w:sz w:val="18"/>
                <w:szCs w:val="18"/>
              </w:rPr>
            </w:pPr>
            <w:r>
              <w:rPr>
                <w:rFonts w:ascii="宋体" w:hAnsi="宋体" w:cs="宋体" w:hint="eastAsia"/>
                <w:sz w:val="18"/>
                <w:szCs w:val="18"/>
              </w:rPr>
              <w:t>工程变更价款的确定、定额的使用、工程量的计算、材料价差调整等不符合有关规定，取费程序、取费基数、取费标准有误的，每发现一处扣4分</w:t>
            </w:r>
          </w:p>
        </w:tc>
        <w:tc>
          <w:tcPr>
            <w:tcW w:w="750" w:type="dxa"/>
            <w:vMerge/>
            <w:noWrap/>
            <w:vAlign w:val="center"/>
          </w:tcPr>
          <w:p w:rsidR="00EB197B" w:rsidRDefault="00EB197B">
            <w:pPr>
              <w:widowControl/>
              <w:jc w:val="center"/>
              <w:rPr>
                <w:rFonts w:ascii="宋体" w:hAnsi="宋体" w:cs="宋体"/>
                <w:sz w:val="18"/>
                <w:szCs w:val="18"/>
              </w:rPr>
            </w:pPr>
          </w:p>
        </w:tc>
        <w:tc>
          <w:tcPr>
            <w:tcW w:w="779" w:type="dxa"/>
            <w:gridSpan w:val="2"/>
            <w:vMerge/>
            <w:noWrap/>
            <w:vAlign w:val="center"/>
          </w:tcPr>
          <w:p w:rsidR="00EB197B" w:rsidRDefault="00EB197B">
            <w:pPr>
              <w:widowControl/>
              <w:jc w:val="center"/>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赶工措施费、工期、质量奖罚、工程索赔的计价不合理或缺乏相应的证据支持的，每发现一处扣3分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项目后评估固定资产漏项、投产后经济、社会、环境效益评价深度不够或不真实的，每发现一处扣2分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653"/>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缺项定额补充计算不符合有关规定及未履行备案手续的，每发现一处扣2分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70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经济纠纷鉴定</w:t>
            </w:r>
          </w:p>
          <w:p w:rsidR="00EB197B" w:rsidRDefault="00FE3C23">
            <w:pPr>
              <w:widowControl/>
              <w:jc w:val="center"/>
              <w:rPr>
                <w:rFonts w:ascii="宋体" w:hAnsi="宋体" w:cs="宋体"/>
                <w:sz w:val="18"/>
                <w:szCs w:val="18"/>
              </w:rPr>
            </w:pPr>
            <w:r>
              <w:rPr>
                <w:rFonts w:ascii="宋体" w:hAnsi="宋体" w:cs="宋体" w:hint="eastAsia"/>
                <w:sz w:val="18"/>
                <w:szCs w:val="18"/>
              </w:rPr>
              <w:t>（35分）</w:t>
            </w: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咨询成果文件组成不完备、资料不齐全的，每发现一处扣10分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701"/>
          <w:tblCellSpacing w:w="0" w:type="dxa"/>
          <w:jc w:val="center"/>
        </w:trPr>
        <w:tc>
          <w:tcPr>
            <w:tcW w:w="574" w:type="dxa"/>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lastRenderedPageBreak/>
              <w:t>1</w:t>
            </w:r>
          </w:p>
        </w:tc>
        <w:tc>
          <w:tcPr>
            <w:tcW w:w="1373" w:type="dxa"/>
            <w:gridSpan w:val="2"/>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业务操作</w:t>
            </w:r>
          </w:p>
          <w:p w:rsidR="00EB197B" w:rsidRDefault="00FE3C23">
            <w:pPr>
              <w:widowControl/>
              <w:jc w:val="center"/>
              <w:rPr>
                <w:rFonts w:ascii="宋体" w:hAnsi="宋体" w:cs="宋体"/>
                <w:sz w:val="18"/>
                <w:szCs w:val="18"/>
              </w:rPr>
            </w:pPr>
            <w:r>
              <w:rPr>
                <w:rFonts w:ascii="宋体" w:hAnsi="宋体" w:cs="宋体" w:hint="eastAsia"/>
                <w:sz w:val="18"/>
                <w:szCs w:val="18"/>
              </w:rPr>
              <w:t>（35分）</w:t>
            </w:r>
          </w:p>
        </w:tc>
        <w:tc>
          <w:tcPr>
            <w:tcW w:w="1695" w:type="dxa"/>
            <w:gridSpan w:val="3"/>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经济纠纷鉴定</w:t>
            </w:r>
          </w:p>
          <w:p w:rsidR="00EB197B" w:rsidRDefault="00FE3C23">
            <w:pPr>
              <w:widowControl/>
              <w:jc w:val="center"/>
              <w:rPr>
                <w:rFonts w:ascii="宋体" w:hAnsi="宋体" w:cs="宋体"/>
                <w:sz w:val="18"/>
                <w:szCs w:val="18"/>
              </w:rPr>
            </w:pPr>
            <w:r>
              <w:rPr>
                <w:rFonts w:ascii="宋体" w:hAnsi="宋体" w:cs="宋体" w:hint="eastAsia"/>
                <w:sz w:val="18"/>
                <w:szCs w:val="18"/>
              </w:rPr>
              <w:t>（35分）</w:t>
            </w: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工程造价的鉴定范围、鉴定依据和 鉴定内容不符合相关规定及鉴定委托人的鉴定要求的，每发现一处扣8分</w:t>
            </w:r>
          </w:p>
        </w:tc>
        <w:tc>
          <w:tcPr>
            <w:tcW w:w="750" w:type="dxa"/>
            <w:vMerge/>
            <w:noWrap/>
            <w:vAlign w:val="center"/>
          </w:tcPr>
          <w:p w:rsidR="00EB197B" w:rsidRDefault="00EB197B">
            <w:pPr>
              <w:widowControl/>
              <w:jc w:val="center"/>
              <w:rPr>
                <w:rFonts w:ascii="宋体" w:hAnsi="宋体" w:cs="宋体"/>
                <w:sz w:val="18"/>
                <w:szCs w:val="18"/>
              </w:rPr>
            </w:pPr>
          </w:p>
        </w:tc>
        <w:tc>
          <w:tcPr>
            <w:tcW w:w="779" w:type="dxa"/>
            <w:gridSpan w:val="2"/>
            <w:vMerge/>
            <w:noWrap/>
            <w:vAlign w:val="center"/>
          </w:tcPr>
          <w:p w:rsidR="00EB197B" w:rsidRDefault="00EB197B">
            <w:pPr>
              <w:widowControl/>
              <w:jc w:val="center"/>
              <w:rPr>
                <w:rFonts w:ascii="宋体" w:hAnsi="宋体" w:cs="宋体"/>
                <w:sz w:val="18"/>
                <w:szCs w:val="18"/>
              </w:rPr>
            </w:pPr>
          </w:p>
        </w:tc>
      </w:tr>
      <w:tr w:rsidR="00EB197B">
        <w:trPr>
          <w:trHeight w:val="65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鉴定资料的质证与标的物的现场勘验不符合相关规定的，每发现一处扣5分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864"/>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工程造价鉴定未按相关规定进行审核、复核及合议（较大争议的）制定案，合同文件解释顺序适用有误，工程计量及计价出现错误的，每发现一处扣3分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1695" w:type="dxa"/>
            <w:gridSpan w:val="3"/>
            <w:vMerge/>
            <w:noWrap/>
            <w:vAlign w:val="center"/>
          </w:tcPr>
          <w:p w:rsidR="00EB197B" w:rsidRDefault="00EB197B">
            <w:pPr>
              <w:widowControl/>
              <w:jc w:val="left"/>
              <w:rPr>
                <w:rFonts w:ascii="宋体" w:hAnsi="宋体" w:cs="宋体"/>
                <w:sz w:val="18"/>
                <w:szCs w:val="18"/>
              </w:rPr>
            </w:pPr>
          </w:p>
        </w:tc>
        <w:tc>
          <w:tcPr>
            <w:tcW w:w="4749" w:type="dxa"/>
            <w:gridSpan w:val="3"/>
            <w:noWrap/>
            <w:vAlign w:val="center"/>
          </w:tcPr>
          <w:p w:rsidR="00EB197B" w:rsidRDefault="00FE3C23">
            <w:pPr>
              <w:widowControl/>
              <w:rPr>
                <w:rFonts w:ascii="宋体" w:hAnsi="宋体" w:cs="宋体"/>
                <w:sz w:val="18"/>
                <w:szCs w:val="18"/>
              </w:rPr>
            </w:pPr>
            <w:r>
              <w:rPr>
                <w:rFonts w:ascii="宋体" w:hAnsi="宋体" w:cs="宋体" w:hint="eastAsia"/>
                <w:sz w:val="18"/>
                <w:szCs w:val="18"/>
              </w:rPr>
              <w:t>鉴定报告组成不完整，附表漏项的，每发现一处扣2分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2</w:t>
            </w:r>
          </w:p>
        </w:tc>
        <w:tc>
          <w:tcPr>
            <w:tcW w:w="1373" w:type="dxa"/>
            <w:gridSpan w:val="2"/>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业务审核</w:t>
            </w:r>
          </w:p>
          <w:p w:rsidR="00EB197B" w:rsidRDefault="00FE3C23">
            <w:pPr>
              <w:widowControl/>
              <w:jc w:val="center"/>
              <w:rPr>
                <w:rFonts w:ascii="宋体" w:hAnsi="宋体" w:cs="宋体"/>
                <w:sz w:val="18"/>
                <w:szCs w:val="18"/>
              </w:rPr>
            </w:pPr>
            <w:r>
              <w:rPr>
                <w:rFonts w:ascii="宋体" w:hAnsi="宋体" w:cs="宋体" w:hint="eastAsia"/>
                <w:sz w:val="18"/>
                <w:szCs w:val="18"/>
              </w:rPr>
              <w:t>（10分）</w:t>
            </w:r>
          </w:p>
        </w:tc>
        <w:tc>
          <w:tcPr>
            <w:tcW w:w="6444" w:type="dxa"/>
            <w:gridSpan w:val="6"/>
            <w:noWrap/>
            <w:vAlign w:val="center"/>
          </w:tcPr>
          <w:p w:rsidR="00EB197B" w:rsidRDefault="00FE3C23">
            <w:pPr>
              <w:widowControl/>
              <w:rPr>
                <w:rFonts w:ascii="宋体" w:hAnsi="宋体" w:cs="宋体"/>
                <w:sz w:val="18"/>
                <w:szCs w:val="18"/>
              </w:rPr>
            </w:pPr>
            <w:r>
              <w:rPr>
                <w:rFonts w:ascii="宋体" w:hAnsi="宋体" w:cs="宋体" w:hint="eastAsia"/>
                <w:sz w:val="18"/>
                <w:szCs w:val="18"/>
              </w:rPr>
              <w:t>不能提供《造价咨询项目校审记录表》的扣10分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6444" w:type="dxa"/>
            <w:gridSpan w:val="6"/>
            <w:noWrap/>
            <w:vAlign w:val="center"/>
          </w:tcPr>
          <w:p w:rsidR="00EB197B" w:rsidRDefault="00FE3C23">
            <w:pPr>
              <w:widowControl/>
              <w:rPr>
                <w:rFonts w:ascii="宋体" w:hAnsi="宋体" w:cs="宋体"/>
                <w:sz w:val="18"/>
                <w:szCs w:val="18"/>
              </w:rPr>
            </w:pPr>
            <w:r>
              <w:rPr>
                <w:rFonts w:ascii="宋体" w:hAnsi="宋体" w:cs="宋体" w:hint="eastAsia"/>
                <w:sz w:val="18"/>
                <w:szCs w:val="18"/>
              </w:rPr>
              <w:t>对编制和校核中重要的计算公式和计算方法错误未予以纠正的，每发现一处扣3分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59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6444" w:type="dxa"/>
            <w:gridSpan w:val="6"/>
            <w:noWrap/>
            <w:vAlign w:val="center"/>
          </w:tcPr>
          <w:p w:rsidR="00EB197B" w:rsidRDefault="00FE3C23">
            <w:pPr>
              <w:widowControl/>
              <w:rPr>
                <w:rFonts w:ascii="宋体" w:hAnsi="宋体" w:cs="宋体"/>
                <w:sz w:val="18"/>
                <w:szCs w:val="18"/>
              </w:rPr>
            </w:pPr>
            <w:r>
              <w:rPr>
                <w:rFonts w:ascii="宋体" w:hAnsi="宋体" w:cs="宋体" w:hint="eastAsia"/>
                <w:sz w:val="18"/>
                <w:szCs w:val="18"/>
              </w:rPr>
              <w:t>对各专业的技术经济标准不一致，关键数据及相互关系不协调未予发现的，每发现一处扣2分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641"/>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1373" w:type="dxa"/>
            <w:gridSpan w:val="2"/>
            <w:vMerge/>
            <w:noWrap/>
            <w:vAlign w:val="center"/>
          </w:tcPr>
          <w:p w:rsidR="00EB197B" w:rsidRDefault="00EB197B">
            <w:pPr>
              <w:widowControl/>
              <w:jc w:val="left"/>
              <w:rPr>
                <w:rFonts w:ascii="宋体" w:hAnsi="宋体" w:cs="宋体"/>
                <w:sz w:val="18"/>
                <w:szCs w:val="18"/>
              </w:rPr>
            </w:pPr>
          </w:p>
        </w:tc>
        <w:tc>
          <w:tcPr>
            <w:tcW w:w="6444" w:type="dxa"/>
            <w:gridSpan w:val="6"/>
            <w:noWrap/>
            <w:vAlign w:val="center"/>
          </w:tcPr>
          <w:p w:rsidR="00EB197B" w:rsidRDefault="00FE3C23">
            <w:pPr>
              <w:widowControl/>
              <w:rPr>
                <w:rFonts w:ascii="宋体" w:hAnsi="宋体" w:cs="宋体"/>
                <w:sz w:val="18"/>
                <w:szCs w:val="18"/>
              </w:rPr>
            </w:pPr>
            <w:r>
              <w:rPr>
                <w:rFonts w:ascii="宋体" w:hAnsi="宋体" w:cs="宋体" w:hint="eastAsia"/>
                <w:sz w:val="18"/>
                <w:szCs w:val="18"/>
              </w:rPr>
              <w:t>常规的造价咨询业务，有关各方未在《施工现场勘察记录》、《建设工程预结算协调会议记录》、《建设工程造价编审确认表》上签字认可的，每发现一处扣5分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三</w:t>
            </w:r>
          </w:p>
        </w:tc>
        <w:tc>
          <w:tcPr>
            <w:tcW w:w="7817" w:type="dxa"/>
            <w:gridSpan w:val="8"/>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结尾阶段（25分）</w:t>
            </w:r>
          </w:p>
        </w:tc>
        <w:tc>
          <w:tcPr>
            <w:tcW w:w="750" w:type="dxa"/>
            <w:noWrap/>
            <w:vAlign w:val="center"/>
          </w:tcPr>
          <w:p w:rsidR="00EB197B" w:rsidRDefault="00EB197B">
            <w:pPr>
              <w:widowControl/>
              <w:jc w:val="center"/>
              <w:rPr>
                <w:rFonts w:ascii="宋体" w:hAnsi="宋体" w:cs="宋体"/>
                <w:sz w:val="18"/>
                <w:szCs w:val="18"/>
              </w:rPr>
            </w:pPr>
          </w:p>
        </w:tc>
        <w:tc>
          <w:tcPr>
            <w:tcW w:w="779" w:type="dxa"/>
            <w:gridSpan w:val="2"/>
            <w:noWrap/>
            <w:vAlign w:val="center"/>
          </w:tcPr>
          <w:p w:rsidR="00EB197B" w:rsidRDefault="00EB197B">
            <w:pPr>
              <w:widowControl/>
              <w:jc w:val="center"/>
              <w:rPr>
                <w:rFonts w:ascii="宋体" w:hAnsi="宋体" w:cs="宋体"/>
                <w:sz w:val="18"/>
                <w:szCs w:val="18"/>
              </w:rPr>
            </w:pPr>
          </w:p>
        </w:tc>
      </w:tr>
      <w:tr w:rsidR="00EB197B">
        <w:trPr>
          <w:trHeight w:val="416"/>
          <w:tblCellSpacing w:w="0" w:type="dxa"/>
          <w:jc w:val="center"/>
        </w:trPr>
        <w:tc>
          <w:tcPr>
            <w:tcW w:w="574" w:type="dxa"/>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1</w:t>
            </w:r>
          </w:p>
        </w:tc>
        <w:tc>
          <w:tcPr>
            <w:tcW w:w="2159" w:type="dxa"/>
            <w:gridSpan w:val="3"/>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咨询报告书</w:t>
            </w:r>
          </w:p>
          <w:p w:rsidR="00EB197B" w:rsidRDefault="00FE3C23">
            <w:pPr>
              <w:widowControl/>
              <w:jc w:val="center"/>
              <w:rPr>
                <w:rFonts w:ascii="宋体" w:hAnsi="宋体" w:cs="宋体"/>
                <w:sz w:val="18"/>
                <w:szCs w:val="18"/>
              </w:rPr>
            </w:pPr>
            <w:r>
              <w:rPr>
                <w:rFonts w:ascii="宋体" w:hAnsi="宋体" w:cs="宋体" w:hint="eastAsia"/>
                <w:sz w:val="18"/>
                <w:szCs w:val="18"/>
              </w:rPr>
              <w:t>（10分）</w:t>
            </w:r>
          </w:p>
        </w:tc>
        <w:tc>
          <w:tcPr>
            <w:tcW w:w="5658" w:type="dxa"/>
            <w:gridSpan w:val="5"/>
            <w:noWrap/>
            <w:vAlign w:val="center"/>
          </w:tcPr>
          <w:p w:rsidR="00EB197B" w:rsidRDefault="00FE3C23">
            <w:pPr>
              <w:widowControl/>
              <w:rPr>
                <w:rFonts w:ascii="宋体" w:hAnsi="宋体" w:cs="宋体"/>
                <w:sz w:val="18"/>
                <w:szCs w:val="18"/>
              </w:rPr>
            </w:pPr>
            <w:r>
              <w:rPr>
                <w:rFonts w:ascii="宋体" w:hAnsi="宋体" w:cs="宋体" w:hint="eastAsia"/>
                <w:sz w:val="18"/>
                <w:szCs w:val="18"/>
              </w:rPr>
              <w:t>咨询成果文件的格式不符合要求的扣10分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775"/>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159" w:type="dxa"/>
            <w:gridSpan w:val="3"/>
            <w:vMerge/>
            <w:noWrap/>
            <w:vAlign w:val="center"/>
          </w:tcPr>
          <w:p w:rsidR="00EB197B" w:rsidRDefault="00EB197B">
            <w:pPr>
              <w:widowControl/>
              <w:jc w:val="left"/>
              <w:rPr>
                <w:rFonts w:ascii="宋体" w:hAnsi="宋体" w:cs="宋体"/>
                <w:sz w:val="18"/>
                <w:szCs w:val="18"/>
              </w:rPr>
            </w:pPr>
          </w:p>
        </w:tc>
        <w:tc>
          <w:tcPr>
            <w:tcW w:w="5658" w:type="dxa"/>
            <w:gridSpan w:val="5"/>
            <w:noWrap/>
            <w:vAlign w:val="center"/>
          </w:tcPr>
          <w:p w:rsidR="00EB197B" w:rsidRDefault="00FE3C23">
            <w:pPr>
              <w:widowControl/>
              <w:rPr>
                <w:rFonts w:ascii="宋体" w:hAnsi="宋体" w:cs="宋体"/>
                <w:sz w:val="18"/>
                <w:szCs w:val="18"/>
              </w:rPr>
            </w:pPr>
            <w:r>
              <w:rPr>
                <w:rFonts w:ascii="宋体" w:hAnsi="宋体" w:cs="宋体" w:hint="eastAsia"/>
                <w:color w:val="000000"/>
                <w:sz w:val="18"/>
                <w:szCs w:val="18"/>
              </w:rPr>
              <w:t>咨询成果文件未加盖参与项目的注册造价工程师执业专用章（不少于3人）、工程造价咨询单位成果文件报告专用章的扣5分(个人执业印章数不得少于3个)</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62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159" w:type="dxa"/>
            <w:gridSpan w:val="3"/>
            <w:vMerge/>
            <w:noWrap/>
            <w:vAlign w:val="center"/>
          </w:tcPr>
          <w:p w:rsidR="00EB197B" w:rsidRDefault="00EB197B">
            <w:pPr>
              <w:widowControl/>
              <w:jc w:val="left"/>
              <w:rPr>
                <w:rFonts w:ascii="宋体" w:hAnsi="宋体" w:cs="宋体"/>
                <w:sz w:val="18"/>
                <w:szCs w:val="18"/>
              </w:rPr>
            </w:pPr>
          </w:p>
        </w:tc>
        <w:tc>
          <w:tcPr>
            <w:tcW w:w="5658" w:type="dxa"/>
            <w:gridSpan w:val="5"/>
            <w:noWrap/>
            <w:vAlign w:val="center"/>
          </w:tcPr>
          <w:p w:rsidR="00EB197B" w:rsidRDefault="00FE3C23">
            <w:pPr>
              <w:widowControl/>
              <w:rPr>
                <w:rFonts w:ascii="宋体" w:hAnsi="宋体" w:cs="宋体"/>
                <w:sz w:val="18"/>
                <w:szCs w:val="18"/>
              </w:rPr>
            </w:pPr>
            <w:r>
              <w:rPr>
                <w:rFonts w:ascii="宋体" w:hAnsi="宋体" w:cs="宋体" w:hint="eastAsia"/>
                <w:sz w:val="18"/>
                <w:szCs w:val="18"/>
              </w:rPr>
              <w:t>在咨询成果文件的内容中，造价工程师声明段、编审范围段、意见段叙述不清或漏项的，每发现一处扣2分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581"/>
          <w:tblCellSpacing w:w="0" w:type="dxa"/>
          <w:jc w:val="center"/>
        </w:trPr>
        <w:tc>
          <w:tcPr>
            <w:tcW w:w="574" w:type="dxa"/>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2</w:t>
            </w:r>
          </w:p>
        </w:tc>
        <w:tc>
          <w:tcPr>
            <w:tcW w:w="2159" w:type="dxa"/>
            <w:gridSpan w:val="3"/>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项目咨询业务档案（10分）</w:t>
            </w:r>
          </w:p>
        </w:tc>
        <w:tc>
          <w:tcPr>
            <w:tcW w:w="5658" w:type="dxa"/>
            <w:gridSpan w:val="5"/>
            <w:noWrap/>
            <w:vAlign w:val="center"/>
          </w:tcPr>
          <w:p w:rsidR="00EB197B" w:rsidRDefault="00FE3C23">
            <w:pPr>
              <w:widowControl/>
              <w:rPr>
                <w:rFonts w:ascii="宋体" w:hAnsi="宋体" w:cs="宋体"/>
                <w:sz w:val="18"/>
                <w:szCs w:val="18"/>
              </w:rPr>
            </w:pPr>
            <w:r>
              <w:rPr>
                <w:rFonts w:ascii="宋体" w:hAnsi="宋体" w:cs="宋体" w:hint="eastAsia"/>
                <w:sz w:val="18"/>
                <w:szCs w:val="18"/>
              </w:rPr>
              <w:t>缺少《质量控制规范》5.4.6.1和5.4.6.2规定（根据不同的咨询业务）须归档资料的，每缺少一项扣5分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62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159" w:type="dxa"/>
            <w:gridSpan w:val="3"/>
            <w:vMerge/>
            <w:noWrap/>
            <w:vAlign w:val="center"/>
          </w:tcPr>
          <w:p w:rsidR="00EB197B" w:rsidRDefault="00EB197B">
            <w:pPr>
              <w:widowControl/>
              <w:jc w:val="left"/>
              <w:rPr>
                <w:rFonts w:ascii="宋体" w:hAnsi="宋体" w:cs="宋体"/>
                <w:sz w:val="18"/>
                <w:szCs w:val="18"/>
              </w:rPr>
            </w:pPr>
          </w:p>
        </w:tc>
        <w:tc>
          <w:tcPr>
            <w:tcW w:w="5658" w:type="dxa"/>
            <w:gridSpan w:val="5"/>
            <w:noWrap/>
            <w:vAlign w:val="center"/>
          </w:tcPr>
          <w:p w:rsidR="00EB197B" w:rsidRDefault="00FE3C23">
            <w:pPr>
              <w:widowControl/>
              <w:rPr>
                <w:rFonts w:ascii="宋体" w:hAnsi="宋体" w:cs="宋体"/>
                <w:sz w:val="18"/>
                <w:szCs w:val="18"/>
              </w:rPr>
            </w:pPr>
            <w:r>
              <w:rPr>
                <w:rFonts w:ascii="宋体" w:hAnsi="宋体" w:cs="宋体" w:hint="eastAsia"/>
                <w:sz w:val="18"/>
                <w:szCs w:val="18"/>
              </w:rPr>
              <w:t>缺少与最终咨询成果文件相关的计算底稿、计价文件、编制说明、必要的会议纪要和文函的，每缺少一项扣5分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159" w:type="dxa"/>
            <w:gridSpan w:val="3"/>
            <w:vMerge/>
            <w:noWrap/>
            <w:vAlign w:val="center"/>
          </w:tcPr>
          <w:p w:rsidR="00EB197B" w:rsidRDefault="00EB197B">
            <w:pPr>
              <w:widowControl/>
              <w:jc w:val="left"/>
              <w:rPr>
                <w:rFonts w:ascii="宋体" w:hAnsi="宋体" w:cs="宋体"/>
                <w:sz w:val="18"/>
                <w:szCs w:val="18"/>
              </w:rPr>
            </w:pPr>
          </w:p>
        </w:tc>
        <w:tc>
          <w:tcPr>
            <w:tcW w:w="5658" w:type="dxa"/>
            <w:gridSpan w:val="5"/>
            <w:noWrap/>
            <w:vAlign w:val="center"/>
          </w:tcPr>
          <w:p w:rsidR="00EB197B" w:rsidRDefault="00FE3C23">
            <w:pPr>
              <w:widowControl/>
              <w:rPr>
                <w:rFonts w:ascii="宋体" w:hAnsi="宋体" w:cs="宋体"/>
                <w:sz w:val="18"/>
                <w:szCs w:val="18"/>
              </w:rPr>
            </w:pPr>
            <w:r>
              <w:rPr>
                <w:rFonts w:ascii="宋体" w:hAnsi="宋体" w:cs="宋体" w:hint="eastAsia"/>
                <w:sz w:val="18"/>
                <w:szCs w:val="18"/>
              </w:rPr>
              <w:t>未建立造价咨询业务</w:t>
            </w:r>
            <w:r>
              <w:rPr>
                <w:rFonts w:ascii="宋体" w:hAnsi="宋体" w:cs="宋体" w:hint="eastAsia"/>
                <w:color w:val="000000"/>
                <w:sz w:val="18"/>
                <w:szCs w:val="18"/>
              </w:rPr>
              <w:t>台帐</w:t>
            </w:r>
            <w:r>
              <w:rPr>
                <w:rFonts w:ascii="宋体" w:hAnsi="宋体" w:cs="宋体" w:hint="eastAsia"/>
                <w:sz w:val="18"/>
                <w:szCs w:val="18"/>
              </w:rPr>
              <w:t>的扣5分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3</w:t>
            </w:r>
          </w:p>
        </w:tc>
        <w:tc>
          <w:tcPr>
            <w:tcW w:w="2159" w:type="dxa"/>
            <w:gridSpan w:val="3"/>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回访和总结</w:t>
            </w:r>
          </w:p>
          <w:p w:rsidR="00EB197B" w:rsidRDefault="00FE3C23">
            <w:pPr>
              <w:widowControl/>
              <w:jc w:val="center"/>
              <w:rPr>
                <w:rFonts w:ascii="宋体" w:hAnsi="宋体" w:cs="宋体"/>
                <w:sz w:val="18"/>
                <w:szCs w:val="18"/>
              </w:rPr>
            </w:pPr>
            <w:r>
              <w:rPr>
                <w:rFonts w:ascii="宋体" w:hAnsi="宋体" w:cs="宋体" w:hint="eastAsia"/>
                <w:sz w:val="18"/>
                <w:szCs w:val="18"/>
              </w:rPr>
              <w:t>（5分）</w:t>
            </w:r>
          </w:p>
        </w:tc>
        <w:tc>
          <w:tcPr>
            <w:tcW w:w="5658" w:type="dxa"/>
            <w:gridSpan w:val="5"/>
            <w:noWrap/>
            <w:vAlign w:val="center"/>
          </w:tcPr>
          <w:p w:rsidR="00EB197B" w:rsidRDefault="00FE3C23">
            <w:pPr>
              <w:widowControl/>
              <w:rPr>
                <w:rFonts w:ascii="宋体" w:hAnsi="宋体" w:cs="宋体"/>
                <w:sz w:val="18"/>
                <w:szCs w:val="18"/>
              </w:rPr>
            </w:pPr>
            <w:r>
              <w:rPr>
                <w:rFonts w:ascii="宋体" w:hAnsi="宋体" w:cs="宋体" w:hint="eastAsia"/>
                <w:sz w:val="18"/>
                <w:szCs w:val="18"/>
              </w:rPr>
              <w:t>未建立咨询回访与总结制度的扣5分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939"/>
          <w:tblCellSpacing w:w="0" w:type="dxa"/>
          <w:jc w:val="center"/>
        </w:trPr>
        <w:tc>
          <w:tcPr>
            <w:tcW w:w="574" w:type="dxa"/>
            <w:vMerge/>
            <w:noWrap/>
            <w:vAlign w:val="center"/>
          </w:tcPr>
          <w:p w:rsidR="00EB197B" w:rsidRDefault="00EB197B">
            <w:pPr>
              <w:widowControl/>
              <w:jc w:val="left"/>
              <w:rPr>
                <w:rFonts w:ascii="宋体" w:hAnsi="宋体" w:cs="宋体"/>
                <w:sz w:val="18"/>
                <w:szCs w:val="18"/>
              </w:rPr>
            </w:pPr>
          </w:p>
        </w:tc>
        <w:tc>
          <w:tcPr>
            <w:tcW w:w="2159" w:type="dxa"/>
            <w:gridSpan w:val="3"/>
            <w:vMerge/>
            <w:noWrap/>
            <w:vAlign w:val="center"/>
          </w:tcPr>
          <w:p w:rsidR="00EB197B" w:rsidRDefault="00EB197B">
            <w:pPr>
              <w:widowControl/>
              <w:jc w:val="left"/>
              <w:rPr>
                <w:rFonts w:ascii="宋体" w:hAnsi="宋体" w:cs="宋体"/>
                <w:sz w:val="18"/>
                <w:szCs w:val="18"/>
              </w:rPr>
            </w:pPr>
          </w:p>
        </w:tc>
        <w:tc>
          <w:tcPr>
            <w:tcW w:w="5658" w:type="dxa"/>
            <w:gridSpan w:val="5"/>
            <w:noWrap/>
            <w:vAlign w:val="center"/>
          </w:tcPr>
          <w:p w:rsidR="00EB197B" w:rsidRDefault="00FE3C23">
            <w:pPr>
              <w:widowControl/>
              <w:rPr>
                <w:rFonts w:ascii="宋体" w:hAnsi="宋体" w:cs="宋体"/>
                <w:sz w:val="18"/>
                <w:szCs w:val="18"/>
              </w:rPr>
            </w:pPr>
            <w:r>
              <w:rPr>
                <w:rFonts w:ascii="宋体" w:hAnsi="宋体" w:cs="宋体" w:hint="eastAsia"/>
                <w:sz w:val="18"/>
                <w:szCs w:val="18"/>
              </w:rPr>
              <w:t>3000万以上项目没有总结，没有归纳分析咨询服务的优缺点和经验教训，没有将存在的问题纳入质量改进建议的，没有提出相应的解决措施与方法的扣2分</w:t>
            </w:r>
          </w:p>
        </w:tc>
        <w:tc>
          <w:tcPr>
            <w:tcW w:w="750" w:type="dxa"/>
            <w:vMerge/>
            <w:noWrap/>
            <w:vAlign w:val="center"/>
          </w:tcPr>
          <w:p w:rsidR="00EB197B" w:rsidRDefault="00EB197B">
            <w:pPr>
              <w:widowControl/>
              <w:jc w:val="left"/>
              <w:rPr>
                <w:rFonts w:ascii="宋体" w:hAnsi="宋体" w:cs="宋体"/>
                <w:sz w:val="18"/>
                <w:szCs w:val="18"/>
              </w:rPr>
            </w:pPr>
          </w:p>
        </w:tc>
        <w:tc>
          <w:tcPr>
            <w:tcW w:w="779" w:type="dxa"/>
            <w:gridSpan w:val="2"/>
            <w:vMerge/>
            <w:noWrap/>
            <w:vAlign w:val="center"/>
          </w:tcPr>
          <w:p w:rsidR="00EB197B" w:rsidRDefault="00EB197B">
            <w:pPr>
              <w:widowControl/>
              <w:jc w:val="left"/>
              <w:rPr>
                <w:rFonts w:ascii="宋体" w:hAnsi="宋体" w:cs="宋体"/>
                <w:sz w:val="18"/>
                <w:szCs w:val="18"/>
              </w:rPr>
            </w:pPr>
          </w:p>
        </w:tc>
      </w:tr>
      <w:tr w:rsidR="00EB197B">
        <w:trPr>
          <w:trHeight w:val="416"/>
          <w:tblCellSpacing w:w="0" w:type="dxa"/>
          <w:jc w:val="center"/>
        </w:trPr>
        <w:tc>
          <w:tcPr>
            <w:tcW w:w="574" w:type="dxa"/>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四</w:t>
            </w:r>
          </w:p>
        </w:tc>
        <w:tc>
          <w:tcPr>
            <w:tcW w:w="7817" w:type="dxa"/>
            <w:gridSpan w:val="8"/>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执业质量控制制度建设（10分）</w:t>
            </w:r>
          </w:p>
        </w:tc>
        <w:tc>
          <w:tcPr>
            <w:tcW w:w="750" w:type="dxa"/>
            <w:noWrap/>
            <w:vAlign w:val="center"/>
          </w:tcPr>
          <w:p w:rsidR="00EB197B" w:rsidRDefault="00EB197B">
            <w:pPr>
              <w:widowControl/>
              <w:jc w:val="center"/>
              <w:rPr>
                <w:rFonts w:ascii="宋体" w:hAnsi="宋体" w:cs="宋体"/>
                <w:sz w:val="18"/>
                <w:szCs w:val="18"/>
              </w:rPr>
            </w:pPr>
          </w:p>
        </w:tc>
        <w:tc>
          <w:tcPr>
            <w:tcW w:w="779" w:type="dxa"/>
            <w:gridSpan w:val="2"/>
            <w:noWrap/>
            <w:vAlign w:val="center"/>
          </w:tcPr>
          <w:p w:rsidR="00EB197B" w:rsidRDefault="00EB197B">
            <w:pPr>
              <w:widowControl/>
              <w:jc w:val="center"/>
              <w:rPr>
                <w:rFonts w:ascii="宋体" w:hAnsi="宋体" w:cs="宋体"/>
                <w:sz w:val="18"/>
                <w:szCs w:val="18"/>
              </w:rPr>
            </w:pPr>
          </w:p>
        </w:tc>
      </w:tr>
      <w:tr w:rsidR="00EB197B">
        <w:trPr>
          <w:trHeight w:val="416"/>
          <w:tblCellSpacing w:w="0" w:type="dxa"/>
          <w:jc w:val="center"/>
        </w:trPr>
        <w:tc>
          <w:tcPr>
            <w:tcW w:w="574" w:type="dxa"/>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1</w:t>
            </w:r>
          </w:p>
        </w:tc>
        <w:tc>
          <w:tcPr>
            <w:tcW w:w="2159" w:type="dxa"/>
            <w:gridSpan w:val="3"/>
            <w:vMerge w:val="restart"/>
            <w:noWrap/>
            <w:vAlign w:val="center"/>
          </w:tcPr>
          <w:p w:rsidR="00EB197B" w:rsidRDefault="00FE3C23">
            <w:pPr>
              <w:widowControl/>
              <w:jc w:val="center"/>
              <w:rPr>
                <w:rFonts w:ascii="宋体" w:hAnsi="宋体" w:cs="宋体"/>
                <w:sz w:val="18"/>
                <w:szCs w:val="18"/>
              </w:rPr>
            </w:pPr>
            <w:r>
              <w:rPr>
                <w:rFonts w:ascii="宋体" w:hAnsi="宋体" w:cs="宋体" w:hint="eastAsia"/>
                <w:sz w:val="18"/>
                <w:szCs w:val="18"/>
              </w:rPr>
              <w:t>制度、机制建设</w:t>
            </w:r>
          </w:p>
          <w:p w:rsidR="00EB197B" w:rsidRDefault="00FE3C23">
            <w:pPr>
              <w:widowControl/>
              <w:jc w:val="center"/>
              <w:rPr>
                <w:rFonts w:ascii="宋体" w:hAnsi="宋体" w:cs="宋体"/>
                <w:sz w:val="18"/>
                <w:szCs w:val="18"/>
              </w:rPr>
            </w:pPr>
            <w:r>
              <w:rPr>
                <w:rFonts w:ascii="宋体" w:hAnsi="宋体" w:cs="宋体" w:hint="eastAsia"/>
                <w:sz w:val="18"/>
                <w:szCs w:val="18"/>
              </w:rPr>
              <w:t>（10分）</w:t>
            </w:r>
          </w:p>
        </w:tc>
        <w:tc>
          <w:tcPr>
            <w:tcW w:w="5658" w:type="dxa"/>
            <w:gridSpan w:val="5"/>
            <w:noWrap/>
            <w:vAlign w:val="center"/>
          </w:tcPr>
          <w:p w:rsidR="00EB197B" w:rsidRDefault="00FE3C23">
            <w:pPr>
              <w:widowControl/>
              <w:rPr>
                <w:rFonts w:ascii="宋体" w:hAnsi="宋体" w:cs="宋体"/>
                <w:sz w:val="18"/>
                <w:szCs w:val="18"/>
              </w:rPr>
            </w:pPr>
            <w:r>
              <w:rPr>
                <w:rFonts w:ascii="宋体" w:hAnsi="宋体" w:cs="宋体" w:hint="eastAsia"/>
                <w:sz w:val="18"/>
                <w:szCs w:val="18"/>
              </w:rPr>
              <w:t>不能提供执业质量控制制度的扣10分</w:t>
            </w:r>
          </w:p>
        </w:tc>
        <w:tc>
          <w:tcPr>
            <w:tcW w:w="750" w:type="dxa"/>
            <w:vMerge w:val="restart"/>
            <w:noWrap/>
            <w:vAlign w:val="center"/>
          </w:tcPr>
          <w:p w:rsidR="00EB197B" w:rsidRDefault="00EB197B">
            <w:pPr>
              <w:widowControl/>
              <w:jc w:val="center"/>
              <w:rPr>
                <w:rFonts w:ascii="宋体" w:hAnsi="宋体" w:cs="宋体"/>
                <w:sz w:val="18"/>
                <w:szCs w:val="18"/>
              </w:rPr>
            </w:pPr>
          </w:p>
        </w:tc>
        <w:tc>
          <w:tcPr>
            <w:tcW w:w="779" w:type="dxa"/>
            <w:gridSpan w:val="2"/>
            <w:vMerge w:val="restart"/>
            <w:noWrap/>
            <w:vAlign w:val="center"/>
          </w:tcPr>
          <w:p w:rsidR="00EB197B" w:rsidRDefault="00EB197B">
            <w:pPr>
              <w:widowControl/>
              <w:jc w:val="center"/>
              <w:rPr>
                <w:rFonts w:ascii="宋体" w:hAnsi="宋体" w:cs="宋体"/>
                <w:sz w:val="18"/>
                <w:szCs w:val="18"/>
              </w:rPr>
            </w:pPr>
          </w:p>
        </w:tc>
      </w:tr>
      <w:tr w:rsidR="00EB197B">
        <w:trPr>
          <w:trHeight w:val="416"/>
          <w:tblCellSpacing w:w="0" w:type="dxa"/>
          <w:jc w:val="center"/>
        </w:trPr>
        <w:tc>
          <w:tcPr>
            <w:tcW w:w="574" w:type="dxa"/>
            <w:vMerge/>
            <w:noWrap/>
            <w:vAlign w:val="center"/>
          </w:tcPr>
          <w:p w:rsidR="00EB197B" w:rsidRDefault="00EB197B">
            <w:pPr>
              <w:widowControl/>
              <w:jc w:val="center"/>
              <w:rPr>
                <w:rFonts w:ascii="宋体" w:hAnsi="宋体" w:cs="宋体"/>
                <w:sz w:val="18"/>
                <w:szCs w:val="18"/>
              </w:rPr>
            </w:pPr>
          </w:p>
        </w:tc>
        <w:tc>
          <w:tcPr>
            <w:tcW w:w="2159" w:type="dxa"/>
            <w:gridSpan w:val="3"/>
            <w:vMerge/>
            <w:noWrap/>
            <w:vAlign w:val="center"/>
          </w:tcPr>
          <w:p w:rsidR="00EB197B" w:rsidRDefault="00EB197B">
            <w:pPr>
              <w:widowControl/>
              <w:jc w:val="center"/>
              <w:rPr>
                <w:rFonts w:ascii="宋体" w:hAnsi="宋体" w:cs="宋体"/>
                <w:sz w:val="18"/>
                <w:szCs w:val="18"/>
              </w:rPr>
            </w:pPr>
          </w:p>
        </w:tc>
        <w:tc>
          <w:tcPr>
            <w:tcW w:w="5658" w:type="dxa"/>
            <w:gridSpan w:val="5"/>
            <w:noWrap/>
            <w:vAlign w:val="center"/>
          </w:tcPr>
          <w:p w:rsidR="00EB197B" w:rsidRDefault="00FE3C23">
            <w:pPr>
              <w:rPr>
                <w:rFonts w:ascii="宋体" w:hAnsi="宋体" w:cs="宋体"/>
                <w:sz w:val="18"/>
                <w:szCs w:val="18"/>
              </w:rPr>
            </w:pPr>
            <w:r>
              <w:rPr>
                <w:rFonts w:ascii="宋体" w:hAnsi="宋体" w:cs="宋体" w:hint="eastAsia"/>
                <w:sz w:val="18"/>
                <w:szCs w:val="18"/>
              </w:rPr>
              <w:t>制度内容空泛、没有执业质量控制流程的扣2分</w:t>
            </w:r>
          </w:p>
        </w:tc>
        <w:tc>
          <w:tcPr>
            <w:tcW w:w="750" w:type="dxa"/>
            <w:vMerge/>
            <w:noWrap/>
            <w:vAlign w:val="center"/>
          </w:tcPr>
          <w:p w:rsidR="00EB197B" w:rsidRDefault="00EB197B">
            <w:pPr>
              <w:widowControl/>
              <w:jc w:val="center"/>
              <w:rPr>
                <w:rFonts w:ascii="宋体" w:hAnsi="宋体" w:cs="宋体"/>
                <w:sz w:val="18"/>
                <w:szCs w:val="18"/>
              </w:rPr>
            </w:pPr>
          </w:p>
        </w:tc>
        <w:tc>
          <w:tcPr>
            <w:tcW w:w="779" w:type="dxa"/>
            <w:gridSpan w:val="2"/>
            <w:vMerge/>
            <w:noWrap/>
            <w:vAlign w:val="center"/>
          </w:tcPr>
          <w:p w:rsidR="00EB197B" w:rsidRDefault="00EB197B">
            <w:pPr>
              <w:widowControl/>
              <w:jc w:val="center"/>
              <w:rPr>
                <w:rFonts w:ascii="宋体" w:hAnsi="宋体" w:cs="宋体"/>
                <w:sz w:val="18"/>
                <w:szCs w:val="18"/>
              </w:rPr>
            </w:pPr>
          </w:p>
        </w:tc>
      </w:tr>
      <w:tr w:rsidR="00EB197B">
        <w:trPr>
          <w:trHeight w:val="435"/>
          <w:tblCellSpacing w:w="0" w:type="dxa"/>
          <w:jc w:val="center"/>
        </w:trPr>
        <w:tc>
          <w:tcPr>
            <w:tcW w:w="8391" w:type="dxa"/>
            <w:gridSpan w:val="9"/>
            <w:noWrap/>
            <w:vAlign w:val="center"/>
          </w:tcPr>
          <w:p w:rsidR="00EB197B" w:rsidRDefault="00FE3C23">
            <w:pPr>
              <w:jc w:val="center"/>
              <w:rPr>
                <w:rFonts w:ascii="宋体" w:hAnsi="宋体" w:cs="宋体"/>
                <w:sz w:val="18"/>
                <w:szCs w:val="18"/>
              </w:rPr>
            </w:pPr>
            <w:r>
              <w:rPr>
                <w:rFonts w:ascii="宋体" w:hAnsi="宋体" w:cs="宋体" w:hint="eastAsia"/>
                <w:sz w:val="18"/>
                <w:szCs w:val="18"/>
              </w:rPr>
              <w:t>扣分合计</w:t>
            </w:r>
          </w:p>
        </w:tc>
        <w:tc>
          <w:tcPr>
            <w:tcW w:w="750" w:type="dxa"/>
            <w:noWrap/>
            <w:vAlign w:val="center"/>
          </w:tcPr>
          <w:p w:rsidR="00EB197B" w:rsidRDefault="00EB197B">
            <w:pPr>
              <w:widowControl/>
              <w:jc w:val="center"/>
              <w:rPr>
                <w:rFonts w:ascii="宋体" w:hAnsi="宋体" w:cs="宋体"/>
                <w:sz w:val="18"/>
                <w:szCs w:val="18"/>
              </w:rPr>
            </w:pPr>
          </w:p>
        </w:tc>
        <w:tc>
          <w:tcPr>
            <w:tcW w:w="779" w:type="dxa"/>
            <w:gridSpan w:val="2"/>
            <w:noWrap/>
            <w:vAlign w:val="center"/>
          </w:tcPr>
          <w:p w:rsidR="00EB197B" w:rsidRDefault="00EB197B">
            <w:pPr>
              <w:widowControl/>
              <w:jc w:val="center"/>
              <w:rPr>
                <w:rFonts w:ascii="宋体" w:hAnsi="宋体" w:cs="宋体"/>
                <w:sz w:val="18"/>
                <w:szCs w:val="18"/>
              </w:rPr>
            </w:pPr>
          </w:p>
        </w:tc>
      </w:tr>
      <w:tr w:rsidR="00EB197B">
        <w:trPr>
          <w:trHeight w:val="416"/>
          <w:tblCellSpacing w:w="0" w:type="dxa"/>
          <w:jc w:val="center"/>
        </w:trPr>
        <w:tc>
          <w:tcPr>
            <w:tcW w:w="8391" w:type="dxa"/>
            <w:gridSpan w:val="9"/>
            <w:noWrap/>
            <w:vAlign w:val="center"/>
          </w:tcPr>
          <w:p w:rsidR="00EB197B" w:rsidRDefault="00FE3C23">
            <w:pPr>
              <w:jc w:val="center"/>
              <w:rPr>
                <w:rFonts w:ascii="宋体" w:hAnsi="宋体" w:cs="宋体"/>
                <w:sz w:val="18"/>
                <w:szCs w:val="18"/>
              </w:rPr>
            </w:pPr>
            <w:r>
              <w:rPr>
                <w:rFonts w:ascii="宋体" w:hAnsi="宋体" w:cs="宋体" w:hint="eastAsia"/>
                <w:sz w:val="18"/>
                <w:szCs w:val="18"/>
              </w:rPr>
              <w:t>得分总计</w:t>
            </w:r>
          </w:p>
        </w:tc>
        <w:tc>
          <w:tcPr>
            <w:tcW w:w="750" w:type="dxa"/>
            <w:noWrap/>
            <w:vAlign w:val="center"/>
          </w:tcPr>
          <w:p w:rsidR="00EB197B" w:rsidRDefault="00EB197B">
            <w:pPr>
              <w:widowControl/>
              <w:jc w:val="center"/>
              <w:rPr>
                <w:rFonts w:ascii="宋体" w:hAnsi="宋体" w:cs="宋体"/>
                <w:sz w:val="18"/>
                <w:szCs w:val="18"/>
              </w:rPr>
            </w:pPr>
          </w:p>
        </w:tc>
        <w:tc>
          <w:tcPr>
            <w:tcW w:w="779" w:type="dxa"/>
            <w:gridSpan w:val="2"/>
            <w:noWrap/>
            <w:vAlign w:val="center"/>
          </w:tcPr>
          <w:p w:rsidR="00EB197B" w:rsidRDefault="00EB197B">
            <w:pPr>
              <w:widowControl/>
              <w:jc w:val="center"/>
              <w:rPr>
                <w:rFonts w:ascii="宋体" w:hAnsi="宋体" w:cs="宋体"/>
                <w:sz w:val="18"/>
                <w:szCs w:val="18"/>
              </w:rPr>
            </w:pPr>
          </w:p>
        </w:tc>
      </w:tr>
      <w:tr w:rsidR="00EB197B">
        <w:trPr>
          <w:trHeight w:val="380"/>
          <w:tblCellSpacing w:w="0" w:type="dxa"/>
          <w:jc w:val="center"/>
        </w:trPr>
        <w:tc>
          <w:tcPr>
            <w:tcW w:w="9920" w:type="dxa"/>
            <w:gridSpan w:val="12"/>
            <w:tcBorders>
              <w:bottom w:val="nil"/>
            </w:tcBorders>
            <w:noWrap/>
            <w:vAlign w:val="center"/>
          </w:tcPr>
          <w:p w:rsidR="00EB197B" w:rsidRDefault="00FE3C23">
            <w:pPr>
              <w:widowControl/>
              <w:jc w:val="center"/>
              <w:rPr>
                <w:rFonts w:ascii="宋体" w:hAnsi="宋体" w:cs="宋体"/>
                <w:b/>
                <w:sz w:val="18"/>
                <w:szCs w:val="18"/>
              </w:rPr>
            </w:pPr>
            <w:r>
              <w:rPr>
                <w:rFonts w:ascii="宋体" w:hAnsi="宋体" w:cs="宋体" w:hint="eastAsia"/>
                <w:b/>
                <w:sz w:val="20"/>
                <w:szCs w:val="20"/>
              </w:rPr>
              <w:lastRenderedPageBreak/>
              <w:t>是否有《工程造价咨询企业管理办法》第二十五条和《注册造价工程师管理办法》第二十条所列行为</w:t>
            </w:r>
          </w:p>
        </w:tc>
      </w:tr>
      <w:tr w:rsidR="00EB197B">
        <w:trPr>
          <w:trHeight w:val="5089"/>
          <w:tblCellSpacing w:w="0" w:type="dxa"/>
          <w:jc w:val="center"/>
        </w:trPr>
        <w:tc>
          <w:tcPr>
            <w:tcW w:w="9920" w:type="dxa"/>
            <w:gridSpan w:val="12"/>
            <w:noWrap/>
          </w:tcPr>
          <w:tbl>
            <w:tblPr>
              <w:tblW w:w="1098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0987"/>
            </w:tblGrid>
            <w:tr w:rsidR="00EB197B">
              <w:trPr>
                <w:trHeight w:val="1963"/>
                <w:tblCellSpacing w:w="0" w:type="dxa"/>
              </w:trPr>
              <w:tc>
                <w:tcPr>
                  <w:tcW w:w="10987" w:type="dxa"/>
                  <w:tcBorders>
                    <w:top w:val="single" w:sz="0" w:space="0" w:color="auto"/>
                    <w:left w:val="single" w:sz="0" w:space="0" w:color="auto"/>
                    <w:bottom w:val="outset" w:sz="6" w:space="0" w:color="auto"/>
                    <w:right w:val="single" w:sz="0" w:space="0" w:color="auto"/>
                  </w:tcBorders>
                  <w:noWrap/>
                  <w:vAlign w:val="center"/>
                </w:tcPr>
                <w:tbl>
                  <w:tblPr>
                    <w:tblpPr w:leftFromText="180" w:rightFromText="180" w:vertAnchor="text" w:horzAnchor="page" w:tblpX="181" w:tblpY="-7629"/>
                    <w:tblOverlap w:val="never"/>
                    <w:tblW w:w="10985" w:type="dxa"/>
                    <w:tblCellSpacing w:w="20" w:type="dxa"/>
                    <w:tblBorders>
                      <w:top w:val="outset" w:sz="6" w:space="0" w:color="auto"/>
                      <w:left w:val="outset" w:sz="6" w:space="0" w:color="auto"/>
                      <w:bottom w:val="outset" w:sz="6" w:space="0" w:color="auto"/>
                      <w:insideH w:val="outset" w:sz="6" w:space="0" w:color="auto"/>
                      <w:insideV w:val="outset" w:sz="6" w:space="0" w:color="auto"/>
                    </w:tblBorders>
                    <w:tblLayout w:type="fixed"/>
                    <w:tblLook w:val="04A0"/>
                  </w:tblPr>
                  <w:tblGrid>
                    <w:gridCol w:w="10985"/>
                  </w:tblGrid>
                  <w:tr w:rsidR="00EB197B">
                    <w:trPr>
                      <w:trHeight w:val="3915"/>
                      <w:tblCellSpacing w:w="20" w:type="dxa"/>
                    </w:trPr>
                    <w:tc>
                      <w:tcPr>
                        <w:tcW w:w="10905" w:type="dxa"/>
                        <w:tcBorders>
                          <w:top w:val="nil"/>
                          <w:left w:val="nil"/>
                          <w:bottom w:val="nil"/>
                        </w:tcBorders>
                        <w:noWrap/>
                      </w:tcPr>
                      <w:p w:rsidR="00EB197B" w:rsidRDefault="00FE3C23">
                        <w:pPr>
                          <w:widowControl/>
                          <w:rPr>
                            <w:rFonts w:ascii="宋体" w:hAnsi="宋体" w:cs="宋体"/>
                            <w:b/>
                            <w:bCs/>
                            <w:sz w:val="20"/>
                            <w:szCs w:val="20"/>
                          </w:rPr>
                        </w:pPr>
                        <w:r>
                          <w:rPr>
                            <w:rFonts w:ascii="宋体" w:hAnsi="宋体" w:cs="宋体" w:hint="eastAsia"/>
                            <w:b/>
                            <w:bCs/>
                            <w:sz w:val="20"/>
                            <w:szCs w:val="20"/>
                          </w:rPr>
                          <w:t>《工程造价咨询企业管理办法》第二十五条(若有以下行为在□上打√）</w:t>
                        </w:r>
                      </w:p>
                      <w:p w:rsidR="00EB197B" w:rsidRDefault="00FE3C23">
                        <w:pPr>
                          <w:widowControl/>
                          <w:rPr>
                            <w:rFonts w:ascii="宋体" w:hAnsi="宋体" w:cs="宋体"/>
                            <w:sz w:val="18"/>
                            <w:szCs w:val="18"/>
                          </w:rPr>
                        </w:pPr>
                        <w:r>
                          <w:rPr>
                            <w:rFonts w:ascii="宋体" w:hAnsi="宋体" w:cs="宋体" w:hint="eastAsia"/>
                            <w:sz w:val="18"/>
                            <w:szCs w:val="18"/>
                          </w:rPr>
                          <w:t>□1涂改、倒卖、出租、出借资质证书，或者以其他形式非法转让资质证书；</w:t>
                        </w:r>
                      </w:p>
                      <w:p w:rsidR="00EB197B" w:rsidRDefault="00FE3C23">
                        <w:pPr>
                          <w:widowControl/>
                          <w:rPr>
                            <w:rFonts w:ascii="宋体" w:hAnsi="宋体" w:cs="宋体"/>
                            <w:sz w:val="18"/>
                            <w:szCs w:val="18"/>
                          </w:rPr>
                        </w:pPr>
                        <w:r>
                          <w:rPr>
                            <w:rFonts w:ascii="宋体" w:hAnsi="宋体" w:cs="宋体" w:hint="eastAsia"/>
                            <w:sz w:val="18"/>
                            <w:szCs w:val="18"/>
                          </w:rPr>
                          <w:t>□2超越资质等级业务范围承接工程造价咨询业务；</w:t>
                        </w:r>
                      </w:p>
                      <w:p w:rsidR="00EB197B" w:rsidRDefault="00FE3C23">
                        <w:pPr>
                          <w:widowControl/>
                          <w:rPr>
                            <w:rFonts w:ascii="宋体" w:hAnsi="宋体" w:cs="宋体"/>
                            <w:sz w:val="18"/>
                            <w:szCs w:val="18"/>
                          </w:rPr>
                        </w:pPr>
                        <w:r>
                          <w:rPr>
                            <w:rFonts w:ascii="宋体" w:hAnsi="宋体" w:cs="宋体" w:hint="eastAsia"/>
                            <w:sz w:val="18"/>
                            <w:szCs w:val="18"/>
                          </w:rPr>
                          <w:t>□3同时接受招标人和投标人或两个以上投标人对同一工程项目的工程造价咨询业务；</w:t>
                        </w:r>
                      </w:p>
                      <w:p w:rsidR="00EB197B" w:rsidRDefault="00FE3C23">
                        <w:pPr>
                          <w:widowControl/>
                          <w:rPr>
                            <w:rFonts w:ascii="宋体" w:hAnsi="宋体" w:cs="宋体"/>
                            <w:sz w:val="18"/>
                            <w:szCs w:val="18"/>
                          </w:rPr>
                        </w:pPr>
                        <w:r>
                          <w:rPr>
                            <w:rFonts w:ascii="宋体" w:hAnsi="宋体" w:cs="宋体" w:hint="eastAsia"/>
                            <w:sz w:val="18"/>
                            <w:szCs w:val="18"/>
                          </w:rPr>
                          <w:t>□4以给予回扣、恶意压低收费等方式进行不正当竞争；</w:t>
                        </w:r>
                      </w:p>
                      <w:p w:rsidR="00EB197B" w:rsidRDefault="00FE3C23">
                        <w:pPr>
                          <w:widowControl/>
                          <w:rPr>
                            <w:rFonts w:ascii="宋体" w:hAnsi="宋体" w:cs="宋体"/>
                            <w:sz w:val="18"/>
                            <w:szCs w:val="18"/>
                          </w:rPr>
                        </w:pPr>
                        <w:r>
                          <w:rPr>
                            <w:rFonts w:ascii="宋体" w:hAnsi="宋体" w:cs="宋体" w:hint="eastAsia"/>
                            <w:sz w:val="18"/>
                            <w:szCs w:val="18"/>
                          </w:rPr>
                          <w:t>□5转包承接的工程造价咨询业务；</w:t>
                        </w:r>
                      </w:p>
                      <w:p w:rsidR="00EB197B" w:rsidRDefault="00FE3C23">
                        <w:pPr>
                          <w:widowControl/>
                          <w:rPr>
                            <w:rFonts w:ascii="宋体" w:hAnsi="宋体" w:cs="宋体"/>
                            <w:sz w:val="18"/>
                            <w:szCs w:val="18"/>
                          </w:rPr>
                        </w:pPr>
                        <w:r>
                          <w:rPr>
                            <w:rFonts w:ascii="宋体" w:hAnsi="宋体" w:cs="宋体" w:hint="eastAsia"/>
                            <w:sz w:val="18"/>
                            <w:szCs w:val="18"/>
                          </w:rPr>
                          <w:t>□6法律、法规禁止的其他行为。</w:t>
                        </w:r>
                      </w:p>
                      <w:p w:rsidR="00EB197B" w:rsidRDefault="00FE3C23">
                        <w:pPr>
                          <w:widowControl/>
                          <w:rPr>
                            <w:rFonts w:ascii="宋体" w:hAnsi="宋体" w:cs="宋体"/>
                            <w:b/>
                            <w:bCs/>
                            <w:sz w:val="20"/>
                            <w:szCs w:val="20"/>
                          </w:rPr>
                        </w:pPr>
                        <w:r>
                          <w:rPr>
                            <w:rFonts w:ascii="宋体" w:hAnsi="宋体" w:cs="宋体" w:hint="eastAsia"/>
                            <w:b/>
                            <w:bCs/>
                            <w:sz w:val="20"/>
                            <w:szCs w:val="20"/>
                          </w:rPr>
                          <w:t>《注册造价工程师管理办法》第二十条(若有以下行为在□上打√）</w:t>
                        </w:r>
                      </w:p>
                      <w:p w:rsidR="00EB197B" w:rsidRDefault="00FE3C23">
                        <w:pPr>
                          <w:widowControl/>
                          <w:rPr>
                            <w:rFonts w:ascii="宋体" w:hAnsi="宋体" w:cs="宋体"/>
                            <w:sz w:val="18"/>
                            <w:szCs w:val="18"/>
                          </w:rPr>
                        </w:pPr>
                        <w:r>
                          <w:rPr>
                            <w:rFonts w:ascii="宋体" w:hAnsi="宋体" w:cs="宋体" w:hint="eastAsia"/>
                            <w:sz w:val="18"/>
                            <w:szCs w:val="18"/>
                          </w:rPr>
                          <w:t>□1不履行注册造价工程师义务；</w:t>
                        </w:r>
                      </w:p>
                      <w:p w:rsidR="00EB197B" w:rsidRDefault="00FE3C23">
                        <w:pPr>
                          <w:widowControl/>
                          <w:rPr>
                            <w:rFonts w:ascii="宋体" w:hAnsi="宋体" w:cs="宋体"/>
                            <w:sz w:val="18"/>
                            <w:szCs w:val="18"/>
                          </w:rPr>
                        </w:pPr>
                        <w:r>
                          <w:rPr>
                            <w:rFonts w:ascii="宋体" w:hAnsi="宋体" w:cs="宋体" w:hint="eastAsia"/>
                            <w:sz w:val="18"/>
                            <w:szCs w:val="18"/>
                          </w:rPr>
                          <w:t>□2在执业过程中，索贿、受贿或者谋取合同约定费用外的其他利益；</w:t>
                        </w:r>
                      </w:p>
                      <w:p w:rsidR="00EB197B" w:rsidRDefault="00FE3C23">
                        <w:pPr>
                          <w:widowControl/>
                          <w:rPr>
                            <w:rFonts w:ascii="宋体" w:hAnsi="宋体" w:cs="宋体"/>
                            <w:sz w:val="18"/>
                            <w:szCs w:val="18"/>
                          </w:rPr>
                        </w:pPr>
                        <w:r>
                          <w:rPr>
                            <w:rFonts w:ascii="宋体" w:hAnsi="宋体" w:cs="宋体" w:hint="eastAsia"/>
                            <w:sz w:val="18"/>
                            <w:szCs w:val="18"/>
                          </w:rPr>
                          <w:t>□3在执业过程中实施商业贿赂；</w:t>
                        </w:r>
                      </w:p>
                      <w:p w:rsidR="00EB197B" w:rsidRDefault="00FE3C23">
                        <w:pPr>
                          <w:widowControl/>
                          <w:rPr>
                            <w:rFonts w:ascii="宋体" w:hAnsi="宋体" w:cs="宋体"/>
                            <w:sz w:val="18"/>
                            <w:szCs w:val="18"/>
                          </w:rPr>
                        </w:pPr>
                        <w:r>
                          <w:rPr>
                            <w:rFonts w:ascii="宋体" w:hAnsi="宋体" w:cs="宋体" w:hint="eastAsia"/>
                            <w:sz w:val="18"/>
                            <w:szCs w:val="18"/>
                          </w:rPr>
                          <w:t>□4签署有虚假记载、误导性陈述的工程造价成果文件；</w:t>
                        </w:r>
                      </w:p>
                      <w:p w:rsidR="00EB197B" w:rsidRDefault="00FE3C23">
                        <w:pPr>
                          <w:widowControl/>
                          <w:rPr>
                            <w:rFonts w:ascii="宋体" w:hAnsi="宋体" w:cs="宋体"/>
                            <w:sz w:val="18"/>
                            <w:szCs w:val="18"/>
                          </w:rPr>
                        </w:pPr>
                        <w:r>
                          <w:rPr>
                            <w:rFonts w:ascii="宋体" w:hAnsi="宋体" w:cs="宋体" w:hint="eastAsia"/>
                            <w:sz w:val="18"/>
                            <w:szCs w:val="18"/>
                          </w:rPr>
                          <w:t>□5以个人名义承接工程造价业务；</w:t>
                        </w:r>
                      </w:p>
                      <w:p w:rsidR="00EB197B" w:rsidRDefault="00FE3C23">
                        <w:pPr>
                          <w:widowControl/>
                          <w:rPr>
                            <w:rFonts w:ascii="宋体" w:hAnsi="宋体" w:cs="宋体"/>
                            <w:sz w:val="18"/>
                            <w:szCs w:val="18"/>
                          </w:rPr>
                        </w:pPr>
                        <w:r>
                          <w:rPr>
                            <w:rFonts w:ascii="宋体" w:hAnsi="宋体" w:cs="宋体" w:hint="eastAsia"/>
                            <w:sz w:val="18"/>
                            <w:szCs w:val="18"/>
                          </w:rPr>
                          <w:t>□6允许他人以自己名义从事工程造价业务；</w:t>
                        </w:r>
                      </w:p>
                      <w:p w:rsidR="00EB197B" w:rsidRDefault="00FE3C23">
                        <w:pPr>
                          <w:widowControl/>
                          <w:rPr>
                            <w:rFonts w:ascii="宋体" w:hAnsi="宋体" w:cs="宋体"/>
                            <w:sz w:val="18"/>
                            <w:szCs w:val="18"/>
                          </w:rPr>
                        </w:pPr>
                        <w:r>
                          <w:rPr>
                            <w:rFonts w:ascii="宋体" w:hAnsi="宋体" w:cs="宋体" w:hint="eastAsia"/>
                            <w:sz w:val="18"/>
                            <w:szCs w:val="18"/>
                          </w:rPr>
                          <w:t>□7同时在两个或者两个以上单位执业；</w:t>
                        </w:r>
                      </w:p>
                      <w:p w:rsidR="00EB197B" w:rsidRDefault="00FE3C23">
                        <w:pPr>
                          <w:widowControl/>
                          <w:rPr>
                            <w:rFonts w:ascii="宋体" w:hAnsi="宋体" w:cs="宋体"/>
                            <w:sz w:val="18"/>
                            <w:szCs w:val="18"/>
                          </w:rPr>
                        </w:pPr>
                        <w:r>
                          <w:rPr>
                            <w:rFonts w:ascii="宋体" w:hAnsi="宋体" w:cs="宋体" w:hint="eastAsia"/>
                            <w:sz w:val="18"/>
                            <w:szCs w:val="18"/>
                          </w:rPr>
                          <w:t>□8涂改、倒卖、出租、出借或者以其他形式非法转让注册证书或者执业印章；</w:t>
                        </w:r>
                      </w:p>
                      <w:p w:rsidR="00EB197B" w:rsidRDefault="00FE3C23">
                        <w:pPr>
                          <w:widowControl/>
                          <w:rPr>
                            <w:rFonts w:ascii="宋体" w:hAnsi="宋体" w:cs="宋体"/>
                            <w:sz w:val="18"/>
                            <w:szCs w:val="18"/>
                          </w:rPr>
                        </w:pPr>
                        <w:r>
                          <w:rPr>
                            <w:rFonts w:ascii="宋体" w:hAnsi="宋体" w:cs="宋体" w:hint="eastAsia"/>
                            <w:sz w:val="18"/>
                            <w:szCs w:val="18"/>
                          </w:rPr>
                          <w:t>□9超出执业范围、注册专业范围执业；</w:t>
                        </w:r>
                      </w:p>
                      <w:p w:rsidR="00EB197B" w:rsidRDefault="00FE3C23">
                        <w:pPr>
                          <w:widowControl/>
                          <w:rPr>
                            <w:rFonts w:ascii="宋体" w:hAnsi="宋体" w:cs="宋体"/>
                            <w:b/>
                            <w:sz w:val="18"/>
                            <w:szCs w:val="18"/>
                          </w:rPr>
                        </w:pPr>
                        <w:r>
                          <w:rPr>
                            <w:rFonts w:ascii="宋体" w:hAnsi="宋体" w:cs="宋体" w:hint="eastAsia"/>
                            <w:sz w:val="18"/>
                            <w:szCs w:val="18"/>
                          </w:rPr>
                          <w:t>□10法律、法规、规章禁止的其他行为。</w:t>
                        </w:r>
                      </w:p>
                    </w:tc>
                  </w:tr>
                  <w:tr w:rsidR="00EB197B">
                    <w:trPr>
                      <w:trHeight w:val="338"/>
                      <w:tblCellSpacing w:w="20" w:type="dxa"/>
                    </w:trPr>
                    <w:tc>
                      <w:tcPr>
                        <w:tcW w:w="10905" w:type="dxa"/>
                        <w:tcBorders>
                          <w:left w:val="nil"/>
                          <w:bottom w:val="nil"/>
                        </w:tcBorders>
                        <w:noWrap/>
                        <w:vAlign w:val="center"/>
                      </w:tcPr>
                      <w:p w:rsidR="00EB197B" w:rsidRDefault="00FE3C23">
                        <w:pPr>
                          <w:jc w:val="center"/>
                          <w:rPr>
                            <w:rFonts w:ascii="宋体" w:hAnsi="宋体" w:cs="宋体"/>
                            <w:b/>
                            <w:sz w:val="18"/>
                            <w:szCs w:val="18"/>
                          </w:rPr>
                        </w:pPr>
                        <w:r>
                          <w:rPr>
                            <w:rFonts w:ascii="宋体" w:hAnsi="宋体" w:cs="宋体" w:hint="eastAsia"/>
                            <w:b/>
                            <w:bCs/>
                            <w:sz w:val="18"/>
                            <w:szCs w:val="18"/>
                          </w:rPr>
                          <w:t>检查结论</w:t>
                        </w:r>
                      </w:p>
                    </w:tc>
                  </w:tr>
                </w:tbl>
                <w:p w:rsidR="00EB197B" w:rsidRDefault="00FE3C23">
                  <w:pPr>
                    <w:widowControl/>
                    <w:rPr>
                      <w:rFonts w:ascii="宋体" w:hAnsi="宋体" w:cs="宋体"/>
                      <w:sz w:val="18"/>
                      <w:szCs w:val="18"/>
                    </w:rPr>
                  </w:pPr>
                  <w:r>
                    <w:rPr>
                      <w:rFonts w:ascii="宋体" w:hAnsi="宋体" w:cs="宋体"/>
                      <w:sz w:val="18"/>
                      <w:szCs w:val="18"/>
                    </w:rPr>
                    <w:t>□ </w:t>
                  </w:r>
                  <w:r>
                    <w:rPr>
                      <w:rFonts w:ascii="宋体" w:hAnsi="宋体" w:cs="宋体" w:hint="eastAsia"/>
                      <w:sz w:val="18"/>
                      <w:szCs w:val="18"/>
                    </w:rPr>
                    <w:t xml:space="preserve"> 合格</w:t>
                  </w:r>
                </w:p>
                <w:p w:rsidR="00EB197B" w:rsidRDefault="00FE3C23">
                  <w:pPr>
                    <w:rPr>
                      <w:rFonts w:ascii="宋体" w:hAnsi="宋体" w:cs="宋体"/>
                      <w:sz w:val="18"/>
                      <w:szCs w:val="18"/>
                    </w:rPr>
                  </w:pPr>
                  <w:r>
                    <w:rPr>
                      <w:rFonts w:ascii="宋体" w:hAnsi="宋体" w:cs="宋体"/>
                      <w:sz w:val="18"/>
                      <w:szCs w:val="18"/>
                    </w:rPr>
                    <w:t>□ </w:t>
                  </w:r>
                  <w:r>
                    <w:rPr>
                      <w:rFonts w:ascii="宋体" w:hAnsi="宋体" w:cs="宋体" w:hint="eastAsia"/>
                      <w:sz w:val="18"/>
                      <w:szCs w:val="18"/>
                    </w:rPr>
                    <w:t>不合格</w:t>
                  </w:r>
                </w:p>
              </w:tc>
            </w:tr>
          </w:tbl>
          <w:p w:rsidR="00EB197B" w:rsidRDefault="00EB197B">
            <w:pPr>
              <w:rPr>
                <w:rFonts w:ascii="宋体" w:hAnsi="宋体" w:cs="宋体"/>
                <w:sz w:val="18"/>
                <w:szCs w:val="18"/>
              </w:rPr>
            </w:pPr>
          </w:p>
        </w:tc>
      </w:tr>
      <w:tr w:rsidR="00EB197B">
        <w:trPr>
          <w:trHeight w:val="446"/>
          <w:tblCellSpacing w:w="0" w:type="dxa"/>
          <w:jc w:val="center"/>
        </w:trPr>
        <w:tc>
          <w:tcPr>
            <w:tcW w:w="9549" w:type="dxa"/>
            <w:gridSpan w:val="11"/>
            <w:noWrap/>
            <w:vAlign w:val="center"/>
          </w:tcPr>
          <w:p w:rsidR="00EB197B" w:rsidRDefault="00FE3C23">
            <w:pPr>
              <w:jc w:val="center"/>
              <w:rPr>
                <w:rFonts w:ascii="宋体" w:hAnsi="宋体" w:cs="宋体"/>
                <w:sz w:val="18"/>
                <w:szCs w:val="18"/>
              </w:rPr>
            </w:pPr>
            <w:r>
              <w:rPr>
                <w:rFonts w:ascii="宋体" w:hAnsi="宋体" w:cs="宋体" w:hint="eastAsia"/>
                <w:sz w:val="18"/>
                <w:szCs w:val="18"/>
              </w:rPr>
              <w:t>附加检查内容及要求</w:t>
            </w:r>
          </w:p>
        </w:tc>
        <w:tc>
          <w:tcPr>
            <w:tcW w:w="371" w:type="dxa"/>
            <w:noWrap/>
          </w:tcPr>
          <w:p w:rsidR="00EB197B" w:rsidRDefault="00FE3C23">
            <w:pPr>
              <w:jc w:val="center"/>
            </w:pPr>
            <w:r>
              <w:rPr>
                <w:rFonts w:ascii="宋体" w:hAnsi="宋体" w:cs="宋体" w:hint="eastAsia"/>
                <w:sz w:val="18"/>
                <w:szCs w:val="18"/>
              </w:rPr>
              <w:t>得分</w:t>
            </w:r>
          </w:p>
        </w:tc>
      </w:tr>
      <w:tr w:rsidR="00EB197B">
        <w:trPr>
          <w:trHeight w:val="1297"/>
          <w:tblCellSpacing w:w="0" w:type="dxa"/>
          <w:jc w:val="center"/>
        </w:trPr>
        <w:tc>
          <w:tcPr>
            <w:tcW w:w="1312" w:type="dxa"/>
            <w:gridSpan w:val="2"/>
            <w:noWrap/>
          </w:tcPr>
          <w:p w:rsidR="00EB197B" w:rsidRDefault="00FE3C23">
            <w:pPr>
              <w:jc w:val="center"/>
              <w:rPr>
                <w:rFonts w:ascii="宋体" w:hAnsi="宋体" w:cs="宋体"/>
                <w:color w:val="000000"/>
                <w:sz w:val="18"/>
                <w:szCs w:val="18"/>
              </w:rPr>
            </w:pPr>
            <w:r>
              <w:rPr>
                <w:rFonts w:ascii="宋体" w:hAnsi="宋体" w:cs="宋体" w:hint="eastAsia"/>
                <w:color w:val="000000"/>
                <w:sz w:val="18"/>
                <w:szCs w:val="18"/>
              </w:rPr>
              <w:t>年度工程造价咨询</w:t>
            </w:r>
          </w:p>
          <w:p w:rsidR="00EB197B" w:rsidRDefault="00FE3C23">
            <w:pPr>
              <w:jc w:val="center"/>
              <w:rPr>
                <w:rFonts w:ascii="宋体" w:hAnsi="宋体" w:cs="宋体"/>
                <w:color w:val="000000"/>
                <w:sz w:val="18"/>
                <w:szCs w:val="18"/>
              </w:rPr>
            </w:pPr>
            <w:r>
              <w:rPr>
                <w:rFonts w:ascii="宋体" w:hAnsi="宋体" w:cs="宋体" w:hint="eastAsia"/>
                <w:color w:val="000000"/>
                <w:sz w:val="18"/>
                <w:szCs w:val="18"/>
              </w:rPr>
              <w:t>统计调查填报情况</w:t>
            </w:r>
          </w:p>
          <w:p w:rsidR="00EB197B" w:rsidRDefault="00FE3C23">
            <w:pPr>
              <w:jc w:val="center"/>
              <w:rPr>
                <w:rFonts w:ascii="宋体" w:hAnsi="宋体" w:cs="宋体"/>
                <w:color w:val="000000"/>
                <w:sz w:val="18"/>
                <w:szCs w:val="18"/>
              </w:rPr>
            </w:pPr>
            <w:r>
              <w:rPr>
                <w:rFonts w:ascii="宋体" w:hAnsi="宋体" w:cs="宋体" w:hint="eastAsia"/>
                <w:color w:val="000000"/>
                <w:sz w:val="18"/>
                <w:szCs w:val="18"/>
              </w:rPr>
              <w:t>（10分）</w:t>
            </w:r>
          </w:p>
        </w:tc>
        <w:tc>
          <w:tcPr>
            <w:tcW w:w="8237" w:type="dxa"/>
            <w:gridSpan w:val="9"/>
            <w:noWrap/>
            <w:vAlign w:val="center"/>
          </w:tcPr>
          <w:p w:rsidR="00EB197B" w:rsidRDefault="00FE3C23">
            <w:pPr>
              <w:rPr>
                <w:rFonts w:ascii="宋体" w:hAnsi="宋体" w:cs="宋体"/>
                <w:color w:val="000000"/>
                <w:sz w:val="18"/>
                <w:szCs w:val="18"/>
              </w:rPr>
            </w:pPr>
            <w:r>
              <w:rPr>
                <w:rFonts w:ascii="宋体" w:hAnsi="宋体" w:cs="宋体" w:hint="eastAsia"/>
                <w:color w:val="000000"/>
                <w:sz w:val="18"/>
                <w:szCs w:val="18"/>
              </w:rPr>
              <w:t>企业是否按年度工程造价咨询统计调查通知中规定时间要求，及时准确填报工程造价咨询统计调查数据并审核通过；是否按规定时间要求打印审核合格后的报表并加盖企业公章，报送所在地造价管理部门（每一项加5分，共10分）。</w:t>
            </w:r>
          </w:p>
        </w:tc>
        <w:tc>
          <w:tcPr>
            <w:tcW w:w="371" w:type="dxa"/>
            <w:noWrap/>
          </w:tcPr>
          <w:p w:rsidR="00EB197B" w:rsidRDefault="00EB197B">
            <w:pPr>
              <w:ind w:firstLineChars="4450" w:firstLine="8010"/>
              <w:rPr>
                <w:rFonts w:ascii="宋体" w:hAnsi="宋体" w:cs="宋体"/>
                <w:sz w:val="18"/>
                <w:szCs w:val="18"/>
              </w:rPr>
            </w:pPr>
          </w:p>
        </w:tc>
      </w:tr>
      <w:tr w:rsidR="00EB197B">
        <w:trPr>
          <w:trHeight w:val="1131"/>
          <w:tblCellSpacing w:w="0" w:type="dxa"/>
          <w:jc w:val="center"/>
        </w:trPr>
        <w:tc>
          <w:tcPr>
            <w:tcW w:w="1312" w:type="dxa"/>
            <w:gridSpan w:val="2"/>
            <w:noWrap/>
          </w:tcPr>
          <w:p w:rsidR="00EB197B" w:rsidRDefault="00FE3C23">
            <w:pPr>
              <w:jc w:val="center"/>
              <w:rPr>
                <w:rFonts w:ascii="宋体" w:hAnsi="宋体" w:cs="宋体"/>
                <w:color w:val="000000"/>
                <w:sz w:val="18"/>
                <w:szCs w:val="18"/>
              </w:rPr>
            </w:pPr>
            <w:r>
              <w:rPr>
                <w:rFonts w:ascii="宋体" w:hAnsi="宋体" w:cs="宋体" w:hint="eastAsia"/>
                <w:color w:val="000000"/>
                <w:sz w:val="18"/>
                <w:szCs w:val="18"/>
              </w:rPr>
              <w:t>工程造价咨询项目</w:t>
            </w:r>
          </w:p>
          <w:p w:rsidR="00EB197B" w:rsidRDefault="00FE3C23">
            <w:pPr>
              <w:jc w:val="center"/>
              <w:rPr>
                <w:rFonts w:ascii="宋体" w:hAnsi="宋体" w:cs="宋体"/>
                <w:color w:val="000000"/>
                <w:sz w:val="18"/>
                <w:szCs w:val="18"/>
              </w:rPr>
            </w:pPr>
            <w:r>
              <w:rPr>
                <w:rFonts w:ascii="宋体" w:hAnsi="宋体" w:cs="宋体" w:hint="eastAsia"/>
                <w:color w:val="000000"/>
                <w:sz w:val="18"/>
                <w:szCs w:val="18"/>
              </w:rPr>
              <w:t>数据上传情况</w:t>
            </w:r>
          </w:p>
          <w:p w:rsidR="00EB197B" w:rsidRDefault="00FE3C23">
            <w:pPr>
              <w:jc w:val="center"/>
              <w:rPr>
                <w:rFonts w:ascii="宋体" w:hAnsi="宋体" w:cs="宋体"/>
                <w:color w:val="000000"/>
                <w:sz w:val="18"/>
                <w:szCs w:val="18"/>
              </w:rPr>
            </w:pPr>
            <w:r>
              <w:rPr>
                <w:rFonts w:ascii="宋体" w:hAnsi="宋体" w:cs="宋体" w:hint="eastAsia"/>
                <w:color w:val="000000"/>
                <w:sz w:val="18"/>
                <w:szCs w:val="18"/>
              </w:rPr>
              <w:t>（10分）</w:t>
            </w:r>
          </w:p>
        </w:tc>
        <w:tc>
          <w:tcPr>
            <w:tcW w:w="8237" w:type="dxa"/>
            <w:gridSpan w:val="9"/>
            <w:noWrap/>
            <w:vAlign w:val="center"/>
          </w:tcPr>
          <w:p w:rsidR="00EB197B" w:rsidRDefault="00FE3C23">
            <w:pPr>
              <w:rPr>
                <w:rFonts w:ascii="宋体" w:hAnsi="宋体" w:cs="宋体"/>
                <w:color w:val="000000"/>
                <w:sz w:val="18"/>
                <w:szCs w:val="18"/>
              </w:rPr>
            </w:pPr>
            <w:r>
              <w:rPr>
                <w:rFonts w:ascii="宋体" w:hAnsi="宋体" w:cs="宋体" w:hint="eastAsia"/>
                <w:color w:val="000000"/>
                <w:sz w:val="18"/>
                <w:szCs w:val="18"/>
              </w:rPr>
              <w:t>在《国家建设工程造价数据监测平台》和我省指定监测平台上，每填报一个项目加2分（最高加10分）。</w:t>
            </w:r>
          </w:p>
        </w:tc>
        <w:tc>
          <w:tcPr>
            <w:tcW w:w="371" w:type="dxa"/>
            <w:noWrap/>
          </w:tcPr>
          <w:p w:rsidR="00EB197B" w:rsidRDefault="00EB197B">
            <w:pPr>
              <w:ind w:firstLineChars="4450" w:firstLine="8010"/>
              <w:rPr>
                <w:rFonts w:ascii="宋体" w:hAnsi="宋体" w:cs="宋体"/>
                <w:sz w:val="18"/>
                <w:szCs w:val="18"/>
              </w:rPr>
            </w:pPr>
          </w:p>
        </w:tc>
      </w:tr>
      <w:tr w:rsidR="00EB197B">
        <w:trPr>
          <w:trHeight w:val="2479"/>
          <w:tblCellSpacing w:w="0" w:type="dxa"/>
          <w:jc w:val="center"/>
        </w:trPr>
        <w:tc>
          <w:tcPr>
            <w:tcW w:w="9920" w:type="dxa"/>
            <w:gridSpan w:val="12"/>
            <w:tcBorders>
              <w:bottom w:val="single" w:sz="4" w:space="0" w:color="auto"/>
            </w:tcBorders>
            <w:noWrap/>
          </w:tcPr>
          <w:p w:rsidR="00EB197B" w:rsidRDefault="00FE3C23">
            <w:pPr>
              <w:widowControl/>
              <w:jc w:val="center"/>
              <w:rPr>
                <w:rFonts w:ascii="宋体" w:hAnsi="宋体" w:cs="宋体"/>
                <w:b/>
                <w:sz w:val="18"/>
                <w:szCs w:val="18"/>
              </w:rPr>
            </w:pPr>
            <w:r>
              <w:rPr>
                <w:rFonts w:ascii="宋体" w:hAnsi="宋体" w:cs="宋体" w:hint="eastAsia"/>
                <w:b/>
                <w:sz w:val="18"/>
                <w:szCs w:val="18"/>
              </w:rPr>
              <w:t>其他需要说明的问题</w:t>
            </w:r>
          </w:p>
          <w:p w:rsidR="00EB197B" w:rsidRDefault="00EB197B">
            <w:pPr>
              <w:widowControl/>
              <w:rPr>
                <w:rFonts w:ascii="宋体" w:hAnsi="宋体" w:cs="宋体"/>
                <w:sz w:val="18"/>
                <w:szCs w:val="18"/>
              </w:rPr>
            </w:pPr>
          </w:p>
          <w:p w:rsidR="00EB197B" w:rsidRDefault="00EB197B">
            <w:pPr>
              <w:widowControl/>
              <w:rPr>
                <w:rFonts w:ascii="宋体" w:hAnsi="宋体" w:cs="宋体"/>
                <w:sz w:val="18"/>
                <w:szCs w:val="18"/>
              </w:rPr>
            </w:pPr>
          </w:p>
          <w:p w:rsidR="00EB197B" w:rsidRDefault="00EB197B">
            <w:pPr>
              <w:widowControl/>
              <w:ind w:firstLineChars="300" w:firstLine="540"/>
              <w:rPr>
                <w:rFonts w:ascii="宋体" w:hAnsi="宋体" w:cs="宋体"/>
                <w:sz w:val="18"/>
                <w:szCs w:val="18"/>
              </w:rPr>
            </w:pPr>
          </w:p>
          <w:p w:rsidR="00EB197B" w:rsidRDefault="00FE3C23">
            <w:pPr>
              <w:widowControl/>
              <w:ind w:firstLineChars="300" w:firstLine="540"/>
              <w:rPr>
                <w:rFonts w:ascii="宋体" w:hAnsi="宋体" w:cs="宋体"/>
                <w:sz w:val="18"/>
                <w:szCs w:val="18"/>
              </w:rPr>
            </w:pPr>
            <w:r>
              <w:rPr>
                <w:rFonts w:ascii="宋体" w:hAnsi="宋体" w:cs="宋体" w:hint="eastAsia"/>
                <w:sz w:val="18"/>
                <w:szCs w:val="18"/>
              </w:rPr>
              <w:t>检查人员（签字）：</w:t>
            </w:r>
            <w:r>
              <w:rPr>
                <w:rFonts w:ascii="宋体" w:hAnsi="宋体" w:cs="宋体"/>
                <w:sz w:val="18"/>
                <w:szCs w:val="18"/>
              </w:rPr>
              <w:t xml:space="preserve">                                      </w:t>
            </w:r>
            <w:r>
              <w:rPr>
                <w:rFonts w:ascii="宋体" w:hAnsi="宋体" w:cs="宋体" w:hint="eastAsia"/>
                <w:sz w:val="18"/>
                <w:szCs w:val="18"/>
              </w:rPr>
              <w:t xml:space="preserve">  企业法人（签字）：</w:t>
            </w:r>
          </w:p>
          <w:p w:rsidR="00EB197B" w:rsidRDefault="00EB197B">
            <w:pPr>
              <w:widowControl/>
              <w:ind w:firstLineChars="300" w:firstLine="540"/>
              <w:rPr>
                <w:rFonts w:ascii="宋体" w:hAnsi="宋体" w:cs="宋体"/>
                <w:sz w:val="18"/>
                <w:szCs w:val="18"/>
              </w:rPr>
            </w:pPr>
          </w:p>
          <w:p w:rsidR="00EB197B" w:rsidRDefault="00FE3C23">
            <w:pPr>
              <w:ind w:firstLineChars="4400" w:firstLine="7920"/>
              <w:rPr>
                <w:rFonts w:ascii="宋体" w:hAnsi="宋体" w:cs="宋体"/>
                <w:sz w:val="18"/>
                <w:szCs w:val="18"/>
              </w:rPr>
            </w:pP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tc>
      </w:tr>
    </w:tbl>
    <w:p w:rsidR="00EB197B" w:rsidRDefault="00EB197B" w:rsidP="00FF3393">
      <w:pPr>
        <w:spacing w:line="240" w:lineRule="exact"/>
        <w:ind w:left="720" w:hangingChars="400" w:hanging="720"/>
        <w:rPr>
          <w:rFonts w:ascii="宋体" w:hAnsi="宋体"/>
          <w:sz w:val="18"/>
          <w:szCs w:val="18"/>
        </w:rPr>
      </w:pPr>
    </w:p>
    <w:p w:rsidR="00EB197B" w:rsidRDefault="00FE3C23" w:rsidP="00FF3393">
      <w:pPr>
        <w:spacing w:line="240" w:lineRule="exact"/>
        <w:ind w:left="720" w:hangingChars="400" w:hanging="720"/>
        <w:rPr>
          <w:rFonts w:ascii="宋体" w:hAnsi="宋体" w:cs="宋体"/>
          <w:bCs/>
          <w:sz w:val="18"/>
          <w:szCs w:val="18"/>
        </w:rPr>
      </w:pPr>
      <w:r>
        <w:rPr>
          <w:rFonts w:ascii="宋体" w:hAnsi="宋体" w:hint="eastAsia"/>
          <w:sz w:val="18"/>
          <w:szCs w:val="18"/>
        </w:rPr>
        <w:t xml:space="preserve">说明：  1、 </w:t>
      </w:r>
      <w:r>
        <w:rPr>
          <w:rFonts w:ascii="宋体" w:hAnsi="宋体" w:cs="宋体" w:hint="eastAsia"/>
          <w:bCs/>
          <w:sz w:val="18"/>
          <w:szCs w:val="18"/>
        </w:rPr>
        <w:t>执业质量情况分值共100分。各阶段内容的扣分如超过该阶段分值，即不再扣分。执业质量情况得分按随机抽取的二个项目中，最低得分项目的得分确定。</w:t>
      </w:r>
      <w:r>
        <w:rPr>
          <w:rFonts w:ascii="宋体" w:hAnsi="宋体" w:cs="宋体" w:hint="eastAsia"/>
          <w:bCs/>
          <w:color w:val="000000"/>
          <w:sz w:val="18"/>
          <w:szCs w:val="18"/>
        </w:rPr>
        <w:t>2、附加分值，将作为今后企业信用评价的依据。</w:t>
      </w:r>
    </w:p>
    <w:p w:rsidR="00EB197B" w:rsidRDefault="00EB197B">
      <w:pPr>
        <w:widowControl/>
        <w:rPr>
          <w:rFonts w:ascii="ˎ̥" w:hAnsi="ˎ̥" w:cs="宋体"/>
          <w:sz w:val="18"/>
          <w:szCs w:val="18"/>
        </w:rPr>
        <w:sectPr w:rsidR="00EB197B">
          <w:footerReference w:type="default" r:id="rId7"/>
          <w:pgSz w:w="11907" w:h="16839"/>
          <w:pgMar w:top="2098" w:right="1531" w:bottom="1757" w:left="1531" w:header="851" w:footer="992" w:gutter="0"/>
          <w:pgNumType w:fmt="numberInDash"/>
          <w:cols w:space="0"/>
          <w:docGrid w:linePitch="387"/>
        </w:sectPr>
      </w:pPr>
    </w:p>
    <w:p w:rsidR="00EB197B" w:rsidRDefault="00FE3C23">
      <w:pPr>
        <w:rPr>
          <w:rFonts w:ascii="ˎ̥" w:hAnsi="ˎ̥" w:cs="宋体"/>
          <w:b/>
          <w:bCs/>
          <w:sz w:val="36"/>
          <w:szCs w:val="36"/>
        </w:rPr>
      </w:pPr>
      <w:r>
        <w:rPr>
          <w:rFonts w:ascii="黑体" w:eastAsia="黑体" w:hAnsi="黑体" w:cs="黑体" w:hint="eastAsia"/>
          <w:bCs/>
          <w:sz w:val="32"/>
          <w:szCs w:val="32"/>
        </w:rPr>
        <w:lastRenderedPageBreak/>
        <w:t>附件2</w:t>
      </w:r>
    </w:p>
    <w:p w:rsidR="00EB197B" w:rsidRDefault="00FE3C23">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清单计价标准实施情况监督检查表</w:t>
      </w:r>
    </w:p>
    <w:tbl>
      <w:tblPr>
        <w:tblW w:w="14452" w:type="dxa"/>
        <w:jc w:val="center"/>
        <w:tblInd w:w="96" w:type="dxa"/>
        <w:tblLayout w:type="fixed"/>
        <w:tblLook w:val="04A0"/>
      </w:tblPr>
      <w:tblGrid>
        <w:gridCol w:w="400"/>
        <w:gridCol w:w="459"/>
        <w:gridCol w:w="997"/>
        <w:gridCol w:w="678"/>
        <w:gridCol w:w="579"/>
        <w:gridCol w:w="579"/>
        <w:gridCol w:w="559"/>
        <w:gridCol w:w="579"/>
        <w:gridCol w:w="579"/>
        <w:gridCol w:w="579"/>
        <w:gridCol w:w="579"/>
        <w:gridCol w:w="584"/>
        <w:gridCol w:w="738"/>
        <w:gridCol w:w="759"/>
        <w:gridCol w:w="628"/>
        <w:gridCol w:w="779"/>
        <w:gridCol w:w="640"/>
        <w:gridCol w:w="998"/>
        <w:gridCol w:w="579"/>
        <w:gridCol w:w="639"/>
        <w:gridCol w:w="619"/>
        <w:gridCol w:w="457"/>
        <w:gridCol w:w="465"/>
      </w:tblGrid>
      <w:tr w:rsidR="00EB197B">
        <w:trPr>
          <w:trHeight w:val="600"/>
          <w:jc w:val="center"/>
        </w:trPr>
        <w:tc>
          <w:tcPr>
            <w:tcW w:w="14452" w:type="dxa"/>
            <w:gridSpan w:val="23"/>
            <w:tcBorders>
              <w:top w:val="nil"/>
              <w:left w:val="nil"/>
              <w:bottom w:val="single" w:sz="4" w:space="0" w:color="auto"/>
              <w:right w:val="nil"/>
            </w:tcBorders>
            <w:noWrap/>
            <w:vAlign w:val="center"/>
          </w:tcPr>
          <w:p w:rsidR="00EB197B" w:rsidRDefault="00FE3C23">
            <w:pPr>
              <w:widowControl/>
              <w:jc w:val="left"/>
              <w:rPr>
                <w:rFonts w:ascii="宋体" w:hAnsi="宋体" w:cs="宋体"/>
                <w:bCs/>
                <w:color w:val="000000"/>
                <w:kern w:val="0"/>
                <w:sz w:val="15"/>
                <w:szCs w:val="15"/>
              </w:rPr>
            </w:pPr>
            <w:r>
              <w:rPr>
                <w:rFonts w:ascii="宋体" w:hAnsi="宋体" w:cs="宋体" w:hint="eastAsia"/>
                <w:bCs/>
                <w:color w:val="000000"/>
                <w:kern w:val="0"/>
                <w:szCs w:val="21"/>
              </w:rPr>
              <w:t>企业名称：</w:t>
            </w:r>
          </w:p>
        </w:tc>
      </w:tr>
      <w:tr w:rsidR="00EB197B">
        <w:trPr>
          <w:trHeight w:val="624"/>
          <w:jc w:val="center"/>
        </w:trPr>
        <w:tc>
          <w:tcPr>
            <w:tcW w:w="400" w:type="dxa"/>
            <w:vMerge w:val="restart"/>
            <w:tcBorders>
              <w:top w:val="nil"/>
              <w:left w:val="single" w:sz="4" w:space="0" w:color="auto"/>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序号</w:t>
            </w:r>
          </w:p>
        </w:tc>
        <w:tc>
          <w:tcPr>
            <w:tcW w:w="459" w:type="dxa"/>
            <w:vMerge w:val="restart"/>
            <w:tcBorders>
              <w:top w:val="nil"/>
              <w:left w:val="single" w:sz="4" w:space="0" w:color="auto"/>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属地</w:t>
            </w:r>
          </w:p>
        </w:tc>
        <w:tc>
          <w:tcPr>
            <w:tcW w:w="5129" w:type="dxa"/>
            <w:gridSpan w:val="8"/>
            <w:tcBorders>
              <w:top w:val="single" w:sz="4" w:space="0" w:color="auto"/>
              <w:left w:val="nil"/>
              <w:bottom w:val="single" w:sz="4" w:space="0" w:color="auto"/>
              <w:right w:val="single" w:sz="4" w:space="0" w:color="000000"/>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清单计价国家标准贯彻实施情况</w:t>
            </w:r>
          </w:p>
        </w:tc>
        <w:tc>
          <w:tcPr>
            <w:tcW w:w="8464" w:type="dxa"/>
            <w:gridSpan w:val="13"/>
            <w:tcBorders>
              <w:top w:val="single" w:sz="4" w:space="0" w:color="auto"/>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清单计价工程项目检查情况</w:t>
            </w:r>
          </w:p>
        </w:tc>
      </w:tr>
      <w:tr w:rsidR="00EB197B">
        <w:trPr>
          <w:trHeight w:val="4211"/>
          <w:jc w:val="center"/>
        </w:trPr>
        <w:tc>
          <w:tcPr>
            <w:tcW w:w="400" w:type="dxa"/>
            <w:vMerge/>
            <w:tcBorders>
              <w:top w:val="nil"/>
              <w:left w:val="single" w:sz="4" w:space="0" w:color="auto"/>
              <w:bottom w:val="single" w:sz="4" w:space="0" w:color="auto"/>
              <w:right w:val="single" w:sz="4" w:space="0" w:color="auto"/>
            </w:tcBorders>
            <w:noWrap/>
            <w:vAlign w:val="center"/>
          </w:tcPr>
          <w:p w:rsidR="00EB197B" w:rsidRDefault="00EB197B">
            <w:pPr>
              <w:widowControl/>
              <w:jc w:val="left"/>
              <w:rPr>
                <w:rFonts w:ascii="宋体" w:hAnsi="宋体" w:cs="宋体"/>
                <w:bCs/>
                <w:color w:val="000000"/>
                <w:kern w:val="0"/>
                <w:sz w:val="18"/>
                <w:szCs w:val="18"/>
              </w:rPr>
            </w:pPr>
          </w:p>
        </w:tc>
        <w:tc>
          <w:tcPr>
            <w:tcW w:w="459" w:type="dxa"/>
            <w:vMerge/>
            <w:tcBorders>
              <w:top w:val="nil"/>
              <w:left w:val="single" w:sz="4" w:space="0" w:color="auto"/>
              <w:bottom w:val="single" w:sz="4" w:space="0" w:color="auto"/>
              <w:right w:val="single" w:sz="4" w:space="0" w:color="auto"/>
            </w:tcBorders>
            <w:noWrap/>
            <w:vAlign w:val="center"/>
          </w:tcPr>
          <w:p w:rsidR="00EB197B" w:rsidRDefault="00EB197B">
            <w:pPr>
              <w:widowControl/>
              <w:jc w:val="left"/>
              <w:rPr>
                <w:rFonts w:ascii="宋体" w:hAnsi="宋体" w:cs="宋体"/>
                <w:bCs/>
                <w:color w:val="000000"/>
                <w:kern w:val="0"/>
                <w:sz w:val="18"/>
                <w:szCs w:val="18"/>
              </w:rPr>
            </w:pPr>
          </w:p>
        </w:tc>
        <w:tc>
          <w:tcPr>
            <w:tcW w:w="997"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项目名称</w:t>
            </w:r>
          </w:p>
        </w:tc>
        <w:tc>
          <w:tcPr>
            <w:tcW w:w="678"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建设地点</w:t>
            </w:r>
          </w:p>
        </w:tc>
        <w:tc>
          <w:tcPr>
            <w:tcW w:w="57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政策措施</w:t>
            </w:r>
          </w:p>
        </w:tc>
        <w:tc>
          <w:tcPr>
            <w:tcW w:w="57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管理机制</w:t>
            </w:r>
          </w:p>
        </w:tc>
        <w:tc>
          <w:tcPr>
            <w:tcW w:w="55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宣贯培训</w:t>
            </w:r>
          </w:p>
        </w:tc>
        <w:tc>
          <w:tcPr>
            <w:tcW w:w="57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实施情况</w:t>
            </w:r>
          </w:p>
        </w:tc>
        <w:tc>
          <w:tcPr>
            <w:tcW w:w="57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检查结论</w:t>
            </w:r>
          </w:p>
        </w:tc>
        <w:tc>
          <w:tcPr>
            <w:tcW w:w="57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处理情况</w:t>
            </w:r>
          </w:p>
        </w:tc>
        <w:tc>
          <w:tcPr>
            <w:tcW w:w="57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是否采用工程量清单计价</w:t>
            </w:r>
          </w:p>
        </w:tc>
        <w:tc>
          <w:tcPr>
            <w:tcW w:w="584"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工程量清单编制是否采用</w:t>
            </w:r>
            <w:r>
              <w:rPr>
                <w:rFonts w:ascii="宋体" w:hAnsi="宋体"/>
                <w:bCs/>
                <w:color w:val="000000"/>
                <w:kern w:val="0"/>
                <w:sz w:val="18"/>
                <w:szCs w:val="18"/>
              </w:rPr>
              <w:t>2013</w:t>
            </w:r>
            <w:r>
              <w:rPr>
                <w:rFonts w:ascii="宋体" w:hAnsi="宋体" w:cs="宋体" w:hint="eastAsia"/>
                <w:bCs/>
                <w:color w:val="000000"/>
                <w:kern w:val="0"/>
                <w:sz w:val="18"/>
                <w:szCs w:val="18"/>
              </w:rPr>
              <w:t>清单规范</w:t>
            </w:r>
          </w:p>
        </w:tc>
        <w:tc>
          <w:tcPr>
            <w:tcW w:w="738"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招标人是否编制了招标控制价及招标控制价是否按规定编制</w:t>
            </w:r>
          </w:p>
        </w:tc>
        <w:tc>
          <w:tcPr>
            <w:tcW w:w="75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招标控制价是否采用湖北省</w:t>
            </w:r>
            <w:r>
              <w:rPr>
                <w:rFonts w:ascii="宋体" w:hAnsi="宋体"/>
                <w:bCs/>
                <w:color w:val="000000"/>
                <w:kern w:val="0"/>
                <w:sz w:val="18"/>
                <w:szCs w:val="18"/>
              </w:rPr>
              <w:t>2018</w:t>
            </w:r>
            <w:r>
              <w:rPr>
                <w:rFonts w:ascii="宋体" w:hAnsi="宋体" w:cs="宋体" w:hint="eastAsia"/>
                <w:bCs/>
                <w:color w:val="000000"/>
                <w:kern w:val="0"/>
                <w:sz w:val="18"/>
                <w:szCs w:val="18"/>
              </w:rPr>
              <w:t>版计价定额或</w:t>
            </w:r>
            <w:r>
              <w:rPr>
                <w:rFonts w:ascii="宋体" w:hAnsi="宋体"/>
                <w:bCs/>
                <w:color w:val="000000"/>
                <w:kern w:val="0"/>
                <w:sz w:val="18"/>
                <w:szCs w:val="18"/>
              </w:rPr>
              <w:t>2013</w:t>
            </w:r>
            <w:r>
              <w:rPr>
                <w:rFonts w:ascii="宋体" w:hAnsi="宋体" w:cs="宋体" w:hint="eastAsia"/>
                <w:bCs/>
                <w:color w:val="000000"/>
                <w:kern w:val="0"/>
                <w:sz w:val="18"/>
                <w:szCs w:val="18"/>
              </w:rPr>
              <w:t>版计价定额组价</w:t>
            </w:r>
          </w:p>
        </w:tc>
        <w:tc>
          <w:tcPr>
            <w:tcW w:w="628"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采用工程量清单投标的工程是否采用综合单价计价</w:t>
            </w:r>
          </w:p>
        </w:tc>
        <w:tc>
          <w:tcPr>
            <w:tcW w:w="77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规费、税金和措施项目中的安全文明施工费是否按国家或省级建设主管部门的规定计算</w:t>
            </w:r>
          </w:p>
        </w:tc>
        <w:tc>
          <w:tcPr>
            <w:tcW w:w="640"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招标文件、合同文件中是否明确了合理的风险内容及其范围</w:t>
            </w:r>
          </w:p>
        </w:tc>
        <w:tc>
          <w:tcPr>
            <w:tcW w:w="998"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分部分项工程项目清单的项目编码、项目名称、项目特征、计量单位和工程量是否按国家工程量计算规范规定的要求编制</w:t>
            </w:r>
          </w:p>
        </w:tc>
        <w:tc>
          <w:tcPr>
            <w:tcW w:w="57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措施项目清单是否按国家工程量计算规范规定的要求编制</w:t>
            </w:r>
          </w:p>
        </w:tc>
        <w:tc>
          <w:tcPr>
            <w:tcW w:w="63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工程量计算是否执行现行国家工程量计算规范的计算规则</w:t>
            </w:r>
          </w:p>
        </w:tc>
        <w:tc>
          <w:tcPr>
            <w:tcW w:w="619"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竣工结算是否在合同约定时间内办理</w:t>
            </w:r>
          </w:p>
        </w:tc>
        <w:tc>
          <w:tcPr>
            <w:tcW w:w="457"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检查结论</w:t>
            </w:r>
          </w:p>
        </w:tc>
        <w:tc>
          <w:tcPr>
            <w:tcW w:w="465" w:type="dxa"/>
            <w:tcBorders>
              <w:top w:val="nil"/>
              <w:left w:val="nil"/>
              <w:bottom w:val="single" w:sz="4" w:space="0" w:color="auto"/>
              <w:right w:val="single" w:sz="4" w:space="0" w:color="auto"/>
            </w:tcBorders>
            <w:noWrap/>
            <w:vAlign w:val="center"/>
          </w:tcPr>
          <w:p w:rsidR="00EB197B" w:rsidRDefault="00FE3C2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处理情况</w:t>
            </w:r>
          </w:p>
        </w:tc>
      </w:tr>
      <w:tr w:rsidR="00EB197B">
        <w:trPr>
          <w:trHeight w:val="927"/>
          <w:jc w:val="center"/>
        </w:trPr>
        <w:tc>
          <w:tcPr>
            <w:tcW w:w="400" w:type="dxa"/>
            <w:tcBorders>
              <w:top w:val="nil"/>
              <w:left w:val="single" w:sz="4" w:space="0" w:color="auto"/>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45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97"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678"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5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84"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38"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5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628"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640"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98"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63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61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457"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465"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EB197B">
        <w:trPr>
          <w:trHeight w:val="864"/>
          <w:jc w:val="center"/>
        </w:trPr>
        <w:tc>
          <w:tcPr>
            <w:tcW w:w="400" w:type="dxa"/>
            <w:tcBorders>
              <w:top w:val="nil"/>
              <w:left w:val="single" w:sz="4" w:space="0" w:color="auto"/>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45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97"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678"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5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84"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38"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5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628"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640"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98"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7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63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619"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457"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465" w:type="dxa"/>
            <w:tcBorders>
              <w:top w:val="nil"/>
              <w:left w:val="nil"/>
              <w:bottom w:val="single" w:sz="4" w:space="0" w:color="auto"/>
              <w:right w:val="single" w:sz="4" w:space="0" w:color="auto"/>
            </w:tcBorders>
            <w:noWrap/>
            <w:vAlign w:val="center"/>
          </w:tcPr>
          <w:p w:rsidR="00EB197B" w:rsidRDefault="00FE3C2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rsidR="00EB197B" w:rsidRDefault="00EB197B">
      <w:pPr>
        <w:spacing w:line="100" w:lineRule="exact"/>
        <w:rPr>
          <w:rFonts w:ascii="ˎ̥" w:hAnsi="ˎ̥" w:cs="宋体"/>
          <w:b/>
          <w:bCs/>
          <w:sz w:val="36"/>
          <w:szCs w:val="36"/>
        </w:rPr>
      </w:pPr>
    </w:p>
    <w:p w:rsidR="00EB197B" w:rsidRDefault="00EB197B">
      <w:pPr>
        <w:rPr>
          <w:rFonts w:ascii="ˎ̥" w:hAnsi="ˎ̥" w:cs="宋体"/>
          <w:bCs/>
        </w:rPr>
        <w:sectPr w:rsidR="00EB197B">
          <w:pgSz w:w="16838" w:h="11906" w:orient="landscape"/>
          <w:pgMar w:top="1417" w:right="1417" w:bottom="1417" w:left="1417" w:header="851" w:footer="992" w:gutter="0"/>
          <w:pgNumType w:fmt="numberInDash"/>
          <w:cols w:space="0"/>
          <w:docGrid w:type="lines" w:linePitch="312"/>
        </w:sectPr>
      </w:pPr>
    </w:p>
    <w:p w:rsidR="00EB197B" w:rsidRDefault="00FE3C23">
      <w:pPr>
        <w:widowControl/>
        <w:spacing w:line="560" w:lineRule="exact"/>
        <w:rPr>
          <w:rFonts w:ascii="黑体" w:eastAsia="黑体" w:hAnsi="黑体" w:cs="黑体"/>
          <w:bCs/>
          <w:sz w:val="32"/>
          <w:szCs w:val="32"/>
        </w:rPr>
      </w:pPr>
      <w:r>
        <w:rPr>
          <w:rFonts w:ascii="黑体" w:eastAsia="黑体" w:hAnsi="黑体" w:cs="黑体" w:hint="eastAsia"/>
          <w:bCs/>
          <w:sz w:val="32"/>
          <w:szCs w:val="32"/>
        </w:rPr>
        <w:lastRenderedPageBreak/>
        <w:t>附件3</w:t>
      </w:r>
    </w:p>
    <w:p w:rsidR="00EB197B" w:rsidRDefault="00EB197B">
      <w:pPr>
        <w:widowControl/>
        <w:spacing w:line="560" w:lineRule="exact"/>
        <w:rPr>
          <w:rFonts w:ascii="黑体" w:eastAsia="黑体" w:hAnsi="黑体" w:cs="黑体"/>
          <w:bCs/>
          <w:sz w:val="32"/>
          <w:szCs w:val="32"/>
        </w:rPr>
      </w:pPr>
    </w:p>
    <w:p w:rsidR="00EB197B" w:rsidRDefault="00FE3C23">
      <w:pPr>
        <w:widowControl/>
        <w:jc w:val="center"/>
        <w:rPr>
          <w:rFonts w:ascii="ˎ̥" w:hAnsi="ˎ̥" w:cs="宋体"/>
          <w:bCs/>
          <w:sz w:val="18"/>
          <w:szCs w:val="18"/>
        </w:rPr>
      </w:pPr>
      <w:r>
        <w:rPr>
          <w:rFonts w:ascii="方正小标宋简体" w:eastAsia="方正小标宋简体" w:hAnsi="方正小标宋简体" w:cs="方正小标宋简体" w:hint="eastAsia"/>
          <w:sz w:val="44"/>
          <w:szCs w:val="44"/>
        </w:rPr>
        <w:t xml:space="preserve">工程造价咨询企业专项检查填报表 </w:t>
      </w:r>
    </w:p>
    <w:p w:rsidR="00EB197B" w:rsidRDefault="00EB197B">
      <w:pPr>
        <w:widowControl/>
        <w:jc w:val="center"/>
        <w:rPr>
          <w:rFonts w:ascii="ˎ̥" w:hAnsi="ˎ̥" w:cs="宋体"/>
          <w:bCs/>
          <w:sz w:val="18"/>
          <w:szCs w:val="18"/>
        </w:rPr>
      </w:pPr>
    </w:p>
    <w:p w:rsidR="00EB197B" w:rsidRDefault="00FE3C23">
      <w:pPr>
        <w:widowControl/>
        <w:jc w:val="left"/>
        <w:rPr>
          <w:rFonts w:ascii="ˎ̥" w:hAnsi="ˎ̥" w:cs="宋体"/>
          <w:b/>
          <w:bCs/>
          <w:szCs w:val="21"/>
        </w:rPr>
      </w:pPr>
      <w:r>
        <w:rPr>
          <w:rFonts w:ascii="ˎ̥" w:hAnsi="ˎ̥" w:cs="宋体" w:hint="eastAsia"/>
          <w:bCs/>
          <w:szCs w:val="21"/>
        </w:rPr>
        <w:t>填报单位（盖章）：</w:t>
      </w:r>
      <w:r>
        <w:rPr>
          <w:rFonts w:ascii="ˎ̥" w:hAnsi="ˎ̥" w:cs="宋体" w:hint="eastAsia"/>
          <w:bCs/>
          <w:szCs w:val="21"/>
        </w:rPr>
        <w:t xml:space="preserve">                                             </w:t>
      </w:r>
      <w:r>
        <w:rPr>
          <w:rFonts w:ascii="ˎ̥" w:hAnsi="ˎ̥" w:cs="宋体" w:hint="eastAsia"/>
          <w:bCs/>
          <w:szCs w:val="21"/>
        </w:rPr>
        <w:t>填报时间：</w:t>
      </w:r>
    </w:p>
    <w:tbl>
      <w:tblPr>
        <w:tblW w:w="8861" w:type="dxa"/>
        <w:jc w:val="center"/>
        <w:tblLayout w:type="fixed"/>
        <w:tblLook w:val="04A0"/>
      </w:tblPr>
      <w:tblGrid>
        <w:gridCol w:w="339"/>
        <w:gridCol w:w="1199"/>
        <w:gridCol w:w="654"/>
        <w:gridCol w:w="523"/>
        <w:gridCol w:w="785"/>
        <w:gridCol w:w="782"/>
        <w:gridCol w:w="787"/>
        <w:gridCol w:w="1046"/>
        <w:gridCol w:w="1046"/>
        <w:gridCol w:w="939"/>
        <w:gridCol w:w="761"/>
      </w:tblGrid>
      <w:tr w:rsidR="00EB197B">
        <w:trPr>
          <w:trHeight w:val="2280"/>
          <w:jc w:val="center"/>
        </w:trPr>
        <w:tc>
          <w:tcPr>
            <w:tcW w:w="339" w:type="dxa"/>
            <w:tcBorders>
              <w:top w:val="single" w:sz="4" w:space="0" w:color="auto"/>
              <w:left w:val="single" w:sz="4" w:space="0" w:color="auto"/>
              <w:right w:val="single" w:sz="4" w:space="0" w:color="auto"/>
            </w:tcBorders>
            <w:noWrap/>
            <w:vAlign w:val="center"/>
          </w:tcPr>
          <w:p w:rsidR="00EB197B" w:rsidRDefault="00FE3C23">
            <w:pPr>
              <w:widowControl/>
              <w:spacing w:line="300" w:lineRule="exact"/>
              <w:jc w:val="center"/>
              <w:rPr>
                <w:rFonts w:ascii="黑体" w:eastAsia="黑体" w:hAnsi="黑体" w:cs="黑体"/>
                <w:bCs/>
                <w:szCs w:val="21"/>
              </w:rPr>
            </w:pPr>
            <w:r>
              <w:rPr>
                <w:rFonts w:ascii="黑体" w:eastAsia="黑体" w:hAnsi="黑体" w:cs="黑体" w:hint="eastAsia"/>
                <w:bCs/>
                <w:szCs w:val="21"/>
              </w:rPr>
              <w:t>序号</w:t>
            </w:r>
          </w:p>
        </w:tc>
        <w:tc>
          <w:tcPr>
            <w:tcW w:w="1199" w:type="dxa"/>
            <w:tcBorders>
              <w:top w:val="single" w:sz="4" w:space="0" w:color="auto"/>
              <w:left w:val="single" w:sz="4" w:space="0" w:color="auto"/>
              <w:right w:val="single" w:sz="4" w:space="0" w:color="auto"/>
            </w:tcBorders>
            <w:noWrap/>
            <w:vAlign w:val="center"/>
          </w:tcPr>
          <w:p w:rsidR="00EB197B" w:rsidRDefault="00FE3C23">
            <w:pPr>
              <w:widowControl/>
              <w:spacing w:line="300" w:lineRule="exact"/>
              <w:jc w:val="center"/>
              <w:rPr>
                <w:rFonts w:ascii="黑体" w:eastAsia="黑体" w:hAnsi="黑体" w:cs="黑体"/>
                <w:bCs/>
                <w:szCs w:val="21"/>
              </w:rPr>
            </w:pPr>
            <w:r>
              <w:rPr>
                <w:rFonts w:ascii="黑体" w:eastAsia="黑体" w:hAnsi="黑体" w:cs="黑体" w:hint="eastAsia"/>
                <w:bCs/>
                <w:szCs w:val="21"/>
              </w:rPr>
              <w:t>企业名称</w:t>
            </w:r>
          </w:p>
        </w:tc>
        <w:tc>
          <w:tcPr>
            <w:tcW w:w="654" w:type="dxa"/>
            <w:tcBorders>
              <w:top w:val="single" w:sz="4" w:space="0" w:color="auto"/>
              <w:left w:val="single" w:sz="4" w:space="0" w:color="auto"/>
              <w:right w:val="single" w:sz="4" w:space="0" w:color="auto"/>
            </w:tcBorders>
            <w:noWrap/>
            <w:vAlign w:val="center"/>
          </w:tcPr>
          <w:p w:rsidR="00EB197B" w:rsidRDefault="00FE3C23">
            <w:pPr>
              <w:widowControl/>
              <w:spacing w:line="300" w:lineRule="exact"/>
              <w:jc w:val="center"/>
              <w:rPr>
                <w:rFonts w:ascii="黑体" w:eastAsia="黑体" w:hAnsi="黑体" w:cs="黑体"/>
                <w:bCs/>
                <w:szCs w:val="21"/>
              </w:rPr>
            </w:pPr>
            <w:r>
              <w:rPr>
                <w:rFonts w:ascii="黑体" w:eastAsia="黑体" w:hAnsi="黑体" w:cs="黑体" w:hint="eastAsia"/>
                <w:bCs/>
                <w:szCs w:val="21"/>
              </w:rPr>
              <w:t>企业办公地址</w:t>
            </w:r>
          </w:p>
        </w:tc>
        <w:tc>
          <w:tcPr>
            <w:tcW w:w="523" w:type="dxa"/>
            <w:tcBorders>
              <w:top w:val="single" w:sz="4" w:space="0" w:color="auto"/>
              <w:left w:val="single" w:sz="4" w:space="0" w:color="auto"/>
              <w:right w:val="single" w:sz="4" w:space="0" w:color="auto"/>
            </w:tcBorders>
            <w:noWrap/>
            <w:vAlign w:val="center"/>
          </w:tcPr>
          <w:p w:rsidR="00EB197B" w:rsidRDefault="00FE3C23">
            <w:pPr>
              <w:widowControl/>
              <w:spacing w:line="300" w:lineRule="exact"/>
              <w:jc w:val="center"/>
              <w:rPr>
                <w:rFonts w:ascii="黑体" w:eastAsia="黑体" w:hAnsi="黑体" w:cs="黑体"/>
                <w:bCs/>
                <w:szCs w:val="21"/>
              </w:rPr>
            </w:pPr>
            <w:r>
              <w:rPr>
                <w:rFonts w:ascii="黑体" w:eastAsia="黑体" w:hAnsi="黑体" w:cs="黑体" w:hint="eastAsia"/>
                <w:bCs/>
                <w:szCs w:val="21"/>
              </w:rPr>
              <w:t>资质证书号</w:t>
            </w:r>
          </w:p>
        </w:tc>
        <w:tc>
          <w:tcPr>
            <w:tcW w:w="785" w:type="dxa"/>
            <w:tcBorders>
              <w:top w:val="single" w:sz="4" w:space="0" w:color="auto"/>
              <w:left w:val="single" w:sz="4" w:space="0" w:color="auto"/>
              <w:right w:val="single" w:sz="4" w:space="0" w:color="auto"/>
            </w:tcBorders>
            <w:noWrap/>
            <w:vAlign w:val="center"/>
          </w:tcPr>
          <w:p w:rsidR="00EB197B" w:rsidRDefault="00FE3C23">
            <w:pPr>
              <w:widowControl/>
              <w:spacing w:line="300" w:lineRule="exact"/>
              <w:jc w:val="center"/>
              <w:rPr>
                <w:rFonts w:ascii="黑体" w:eastAsia="黑体" w:hAnsi="黑体" w:cs="黑体"/>
                <w:bCs/>
                <w:szCs w:val="21"/>
              </w:rPr>
            </w:pPr>
            <w:r>
              <w:rPr>
                <w:rFonts w:ascii="黑体" w:eastAsia="黑体" w:hAnsi="黑体" w:cs="黑体" w:hint="eastAsia"/>
                <w:bCs/>
                <w:szCs w:val="21"/>
              </w:rPr>
              <w:t>法人及联系方式</w:t>
            </w:r>
          </w:p>
        </w:tc>
        <w:tc>
          <w:tcPr>
            <w:tcW w:w="782" w:type="dxa"/>
            <w:tcBorders>
              <w:top w:val="single" w:sz="4" w:space="0" w:color="auto"/>
              <w:left w:val="single" w:sz="4" w:space="0" w:color="auto"/>
              <w:right w:val="single" w:sz="4" w:space="0" w:color="auto"/>
            </w:tcBorders>
            <w:noWrap/>
            <w:vAlign w:val="center"/>
          </w:tcPr>
          <w:p w:rsidR="00EB197B" w:rsidRDefault="00FE3C23">
            <w:pPr>
              <w:widowControl/>
              <w:spacing w:line="300" w:lineRule="exact"/>
              <w:jc w:val="center"/>
              <w:rPr>
                <w:rFonts w:ascii="黑体" w:eastAsia="黑体" w:hAnsi="黑体" w:cs="黑体"/>
                <w:bCs/>
                <w:szCs w:val="21"/>
              </w:rPr>
            </w:pPr>
            <w:r>
              <w:rPr>
                <w:rFonts w:ascii="黑体" w:eastAsia="黑体" w:hAnsi="黑体" w:cs="黑体" w:hint="eastAsia"/>
                <w:bCs/>
                <w:szCs w:val="21"/>
              </w:rPr>
              <w:t>技术负责人及联系方式</w:t>
            </w:r>
          </w:p>
        </w:tc>
        <w:tc>
          <w:tcPr>
            <w:tcW w:w="787" w:type="dxa"/>
            <w:tcBorders>
              <w:top w:val="single" w:sz="4" w:space="0" w:color="auto"/>
              <w:left w:val="single" w:sz="4" w:space="0" w:color="auto"/>
              <w:right w:val="single" w:sz="4" w:space="0" w:color="auto"/>
            </w:tcBorders>
            <w:noWrap/>
          </w:tcPr>
          <w:p w:rsidR="00EB197B" w:rsidRDefault="00EB197B">
            <w:pPr>
              <w:widowControl/>
              <w:spacing w:line="300" w:lineRule="exact"/>
              <w:jc w:val="center"/>
              <w:rPr>
                <w:rFonts w:ascii="黑体" w:eastAsia="黑体" w:hAnsi="黑体" w:cs="黑体"/>
                <w:bCs/>
                <w:szCs w:val="21"/>
              </w:rPr>
            </w:pPr>
          </w:p>
          <w:p w:rsidR="00EB197B" w:rsidRDefault="00EB197B">
            <w:pPr>
              <w:widowControl/>
              <w:spacing w:line="300" w:lineRule="exact"/>
              <w:jc w:val="center"/>
              <w:rPr>
                <w:rFonts w:ascii="黑体" w:eastAsia="黑体" w:hAnsi="黑体" w:cs="黑体"/>
                <w:bCs/>
                <w:szCs w:val="21"/>
              </w:rPr>
            </w:pPr>
          </w:p>
          <w:p w:rsidR="00EB197B" w:rsidRDefault="00FE3C23">
            <w:pPr>
              <w:widowControl/>
              <w:spacing w:line="300" w:lineRule="exact"/>
              <w:jc w:val="center"/>
              <w:rPr>
                <w:rFonts w:ascii="黑体" w:eastAsia="黑体" w:hAnsi="黑体" w:cs="黑体"/>
                <w:bCs/>
                <w:szCs w:val="21"/>
              </w:rPr>
            </w:pPr>
            <w:r>
              <w:rPr>
                <w:rFonts w:ascii="黑体" w:eastAsia="黑体" w:hAnsi="黑体" w:cs="黑体" w:hint="eastAsia"/>
                <w:bCs/>
                <w:szCs w:val="21"/>
              </w:rPr>
              <w:t>2020年咨询项目数（个）</w:t>
            </w:r>
          </w:p>
        </w:tc>
        <w:tc>
          <w:tcPr>
            <w:tcW w:w="1046" w:type="dxa"/>
            <w:tcBorders>
              <w:top w:val="single" w:sz="4" w:space="0" w:color="auto"/>
              <w:left w:val="single" w:sz="4" w:space="0" w:color="auto"/>
              <w:right w:val="single" w:sz="4" w:space="0" w:color="auto"/>
            </w:tcBorders>
            <w:noWrap/>
          </w:tcPr>
          <w:p w:rsidR="00EB197B" w:rsidRDefault="00EB197B">
            <w:pPr>
              <w:widowControl/>
              <w:spacing w:line="300" w:lineRule="exact"/>
              <w:jc w:val="center"/>
              <w:rPr>
                <w:rFonts w:ascii="黑体" w:eastAsia="黑体" w:hAnsi="黑体" w:cs="黑体"/>
                <w:bCs/>
                <w:szCs w:val="21"/>
              </w:rPr>
            </w:pPr>
          </w:p>
          <w:p w:rsidR="00EB197B" w:rsidRDefault="00EB197B">
            <w:pPr>
              <w:spacing w:line="300" w:lineRule="exact"/>
              <w:jc w:val="center"/>
              <w:rPr>
                <w:rFonts w:ascii="黑体" w:eastAsia="黑体" w:hAnsi="黑体" w:cs="黑体"/>
                <w:bCs/>
                <w:szCs w:val="21"/>
              </w:rPr>
            </w:pPr>
          </w:p>
          <w:p w:rsidR="00EB197B" w:rsidRDefault="00FE3C23">
            <w:pPr>
              <w:widowControl/>
              <w:spacing w:line="300" w:lineRule="exact"/>
              <w:jc w:val="center"/>
              <w:rPr>
                <w:rFonts w:ascii="黑体" w:eastAsia="黑体" w:hAnsi="黑体" w:cs="黑体"/>
                <w:bCs/>
                <w:szCs w:val="21"/>
              </w:rPr>
            </w:pPr>
            <w:r>
              <w:rPr>
                <w:rFonts w:ascii="黑体" w:eastAsia="黑体" w:hAnsi="黑体" w:cs="黑体" w:hint="eastAsia"/>
                <w:bCs/>
                <w:szCs w:val="21"/>
              </w:rPr>
              <w:t>2020年咨询项目总造价（万元）</w:t>
            </w:r>
          </w:p>
        </w:tc>
        <w:tc>
          <w:tcPr>
            <w:tcW w:w="1046" w:type="dxa"/>
            <w:tcBorders>
              <w:top w:val="single" w:sz="4" w:space="0" w:color="auto"/>
              <w:left w:val="single" w:sz="4" w:space="0" w:color="auto"/>
              <w:right w:val="single" w:sz="4" w:space="0" w:color="auto"/>
            </w:tcBorders>
            <w:noWrap/>
          </w:tcPr>
          <w:p w:rsidR="00EB197B" w:rsidRDefault="00EB197B">
            <w:pPr>
              <w:widowControl/>
              <w:spacing w:line="300" w:lineRule="exact"/>
              <w:jc w:val="center"/>
              <w:rPr>
                <w:rFonts w:ascii="黑体" w:eastAsia="黑体" w:hAnsi="黑体" w:cs="黑体"/>
                <w:bCs/>
                <w:szCs w:val="21"/>
              </w:rPr>
            </w:pPr>
          </w:p>
          <w:p w:rsidR="00EB197B" w:rsidRDefault="00EB197B">
            <w:pPr>
              <w:spacing w:line="300" w:lineRule="exact"/>
              <w:jc w:val="center"/>
              <w:rPr>
                <w:rFonts w:ascii="黑体" w:eastAsia="黑体" w:hAnsi="黑体" w:cs="黑体"/>
                <w:bCs/>
                <w:szCs w:val="21"/>
              </w:rPr>
            </w:pPr>
          </w:p>
          <w:p w:rsidR="00EB197B" w:rsidRDefault="00FE3C23">
            <w:pPr>
              <w:widowControl/>
              <w:spacing w:line="300" w:lineRule="exact"/>
              <w:jc w:val="center"/>
              <w:rPr>
                <w:rFonts w:ascii="黑体" w:eastAsia="黑体" w:hAnsi="黑体" w:cs="黑体"/>
                <w:bCs/>
                <w:szCs w:val="21"/>
              </w:rPr>
            </w:pPr>
            <w:r>
              <w:rPr>
                <w:rFonts w:ascii="黑体" w:eastAsia="黑体" w:hAnsi="黑体" w:cs="黑体" w:hint="eastAsia"/>
                <w:bCs/>
                <w:szCs w:val="21"/>
              </w:rPr>
              <w:t>2020年咨询项目审减（增）额（万元）</w:t>
            </w:r>
          </w:p>
        </w:tc>
        <w:tc>
          <w:tcPr>
            <w:tcW w:w="939" w:type="dxa"/>
            <w:tcBorders>
              <w:top w:val="single" w:sz="4" w:space="0" w:color="auto"/>
              <w:left w:val="single" w:sz="4" w:space="0" w:color="auto"/>
              <w:bottom w:val="single" w:sz="4" w:space="0" w:color="auto"/>
              <w:right w:val="single" w:sz="4" w:space="0" w:color="auto"/>
            </w:tcBorders>
            <w:noWrap/>
          </w:tcPr>
          <w:p w:rsidR="00EB197B" w:rsidRDefault="00EB197B">
            <w:pPr>
              <w:widowControl/>
              <w:jc w:val="left"/>
              <w:rPr>
                <w:rFonts w:ascii="黑体" w:eastAsia="黑体" w:hAnsi="黑体" w:cs="黑体"/>
                <w:bCs/>
                <w:szCs w:val="21"/>
              </w:rPr>
            </w:pPr>
          </w:p>
          <w:p w:rsidR="00EB197B" w:rsidRDefault="00EB197B">
            <w:pPr>
              <w:spacing w:line="300" w:lineRule="exact"/>
              <w:jc w:val="center"/>
              <w:rPr>
                <w:rFonts w:ascii="黑体" w:eastAsia="黑体" w:hAnsi="黑体" w:cs="黑体"/>
                <w:bCs/>
                <w:szCs w:val="21"/>
              </w:rPr>
            </w:pPr>
          </w:p>
          <w:p w:rsidR="00EB197B" w:rsidRDefault="00FE3C23">
            <w:pPr>
              <w:widowControl/>
              <w:spacing w:line="300" w:lineRule="exact"/>
              <w:jc w:val="center"/>
              <w:rPr>
                <w:rFonts w:ascii="黑体" w:eastAsia="黑体" w:hAnsi="黑体" w:cs="黑体"/>
                <w:bCs/>
                <w:szCs w:val="21"/>
              </w:rPr>
            </w:pPr>
            <w:r>
              <w:rPr>
                <w:rFonts w:ascii="黑体" w:eastAsia="黑体" w:hAnsi="黑体" w:cs="黑体" w:hint="eastAsia"/>
                <w:bCs/>
                <w:szCs w:val="21"/>
              </w:rPr>
              <w:t>2020年咨询收入合计（万元）</w:t>
            </w:r>
          </w:p>
        </w:tc>
        <w:tc>
          <w:tcPr>
            <w:tcW w:w="761" w:type="dxa"/>
            <w:tcBorders>
              <w:top w:val="single" w:sz="4" w:space="0" w:color="auto"/>
              <w:left w:val="single" w:sz="4" w:space="0" w:color="auto"/>
              <w:right w:val="single" w:sz="4" w:space="0" w:color="auto"/>
            </w:tcBorders>
            <w:noWrap/>
            <w:vAlign w:val="center"/>
          </w:tcPr>
          <w:p w:rsidR="00EB197B" w:rsidRDefault="00FE3C23">
            <w:pPr>
              <w:widowControl/>
              <w:jc w:val="center"/>
              <w:rPr>
                <w:rFonts w:ascii="黑体" w:eastAsia="黑体" w:hAnsi="黑体" w:cs="黑体"/>
                <w:bCs/>
                <w:szCs w:val="21"/>
              </w:rPr>
            </w:pPr>
            <w:r>
              <w:rPr>
                <w:rFonts w:ascii="黑体" w:eastAsia="黑体" w:hAnsi="黑体" w:cs="黑体" w:hint="eastAsia"/>
                <w:bCs/>
                <w:szCs w:val="21"/>
              </w:rPr>
              <w:t>备注</w:t>
            </w:r>
          </w:p>
        </w:tc>
      </w:tr>
      <w:tr w:rsidR="00EB197B">
        <w:trPr>
          <w:trHeight w:val="680"/>
          <w:jc w:val="center"/>
        </w:trPr>
        <w:tc>
          <w:tcPr>
            <w:tcW w:w="3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19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654"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523"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5"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2"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7"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9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61"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r>
      <w:tr w:rsidR="00EB197B">
        <w:trPr>
          <w:trHeight w:val="680"/>
          <w:jc w:val="center"/>
        </w:trPr>
        <w:tc>
          <w:tcPr>
            <w:tcW w:w="3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19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654"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523"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5"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2"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7"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9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61"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r>
      <w:tr w:rsidR="00EB197B">
        <w:trPr>
          <w:trHeight w:val="680"/>
          <w:jc w:val="center"/>
        </w:trPr>
        <w:tc>
          <w:tcPr>
            <w:tcW w:w="3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19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654"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523"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5"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2"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7"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9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61"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r>
      <w:tr w:rsidR="00EB197B">
        <w:trPr>
          <w:trHeight w:val="680"/>
          <w:jc w:val="center"/>
        </w:trPr>
        <w:tc>
          <w:tcPr>
            <w:tcW w:w="3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19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654"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523"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5"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2"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7"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9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61"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r>
      <w:tr w:rsidR="00EB197B">
        <w:trPr>
          <w:trHeight w:val="680"/>
          <w:jc w:val="center"/>
        </w:trPr>
        <w:tc>
          <w:tcPr>
            <w:tcW w:w="3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19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654"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523"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5"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2"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7"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9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61"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r>
      <w:tr w:rsidR="00EB197B">
        <w:trPr>
          <w:trHeight w:val="680"/>
          <w:jc w:val="center"/>
        </w:trPr>
        <w:tc>
          <w:tcPr>
            <w:tcW w:w="3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19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654"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523"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5"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2"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87"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1046"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939"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c>
          <w:tcPr>
            <w:tcW w:w="761" w:type="dxa"/>
            <w:tcBorders>
              <w:top w:val="single" w:sz="4" w:space="0" w:color="auto"/>
              <w:left w:val="single" w:sz="4" w:space="0" w:color="auto"/>
              <w:bottom w:val="single" w:sz="4" w:space="0" w:color="auto"/>
              <w:right w:val="single" w:sz="4" w:space="0" w:color="auto"/>
            </w:tcBorders>
            <w:noWrap/>
          </w:tcPr>
          <w:p w:rsidR="00EB197B" w:rsidRDefault="00EB197B">
            <w:pPr>
              <w:widowControl/>
              <w:rPr>
                <w:rFonts w:ascii="ˎ̥" w:hAnsi="ˎ̥" w:cs="宋体"/>
                <w:bCs/>
                <w:sz w:val="15"/>
                <w:szCs w:val="15"/>
              </w:rPr>
            </w:pPr>
          </w:p>
        </w:tc>
      </w:tr>
    </w:tbl>
    <w:p w:rsidR="00EB197B" w:rsidRDefault="00EB197B">
      <w:pPr>
        <w:rPr>
          <w:sz w:val="32"/>
          <w:szCs w:val="32"/>
        </w:rPr>
      </w:pPr>
    </w:p>
    <w:p w:rsidR="00EB197B" w:rsidRDefault="00EB197B">
      <w:pPr>
        <w:rPr>
          <w:sz w:val="32"/>
          <w:szCs w:val="32"/>
        </w:rPr>
      </w:pPr>
    </w:p>
    <w:p w:rsidR="00EB197B" w:rsidRDefault="00EB197B">
      <w:pPr>
        <w:rPr>
          <w:sz w:val="32"/>
          <w:szCs w:val="32"/>
        </w:rPr>
      </w:pPr>
    </w:p>
    <w:p w:rsidR="00EB197B" w:rsidRDefault="00EB197B">
      <w:pPr>
        <w:widowControl/>
        <w:rPr>
          <w:rFonts w:ascii="ˎ̥" w:hAnsi="ˎ̥" w:cs="宋体"/>
          <w:bCs/>
          <w:sz w:val="28"/>
          <w:szCs w:val="28"/>
        </w:rPr>
      </w:pPr>
    </w:p>
    <w:p w:rsidR="00EB197B" w:rsidRDefault="00EB197B">
      <w:pPr>
        <w:widowControl/>
        <w:rPr>
          <w:rFonts w:ascii="ˎ̥" w:hAnsi="ˎ̥" w:cs="宋体"/>
          <w:bCs/>
          <w:sz w:val="28"/>
          <w:szCs w:val="28"/>
        </w:rPr>
      </w:pPr>
    </w:p>
    <w:p w:rsidR="00EB197B" w:rsidRDefault="00EB197B">
      <w:pPr>
        <w:widowControl/>
        <w:rPr>
          <w:rFonts w:ascii="ˎ̥" w:hAnsi="ˎ̥" w:cs="宋体"/>
          <w:bCs/>
          <w:sz w:val="28"/>
          <w:szCs w:val="28"/>
        </w:rPr>
      </w:pPr>
    </w:p>
    <w:p w:rsidR="00EB197B" w:rsidRDefault="00FE3C23">
      <w:pPr>
        <w:widowControl/>
        <w:spacing w:line="500" w:lineRule="exact"/>
        <w:rPr>
          <w:rFonts w:ascii="黑体" w:eastAsia="黑体" w:hAnsi="黑体" w:cs="黑体"/>
          <w:bCs/>
          <w:sz w:val="32"/>
          <w:szCs w:val="32"/>
        </w:rPr>
      </w:pPr>
      <w:r>
        <w:rPr>
          <w:rFonts w:ascii="黑体" w:eastAsia="黑体" w:hAnsi="黑体" w:cs="黑体" w:hint="eastAsia"/>
          <w:bCs/>
          <w:sz w:val="32"/>
          <w:szCs w:val="32"/>
        </w:rPr>
        <w:lastRenderedPageBreak/>
        <w:t>附件4</w:t>
      </w:r>
    </w:p>
    <w:p w:rsidR="00EB197B" w:rsidRDefault="00EB197B">
      <w:pPr>
        <w:widowControl/>
        <w:spacing w:line="500" w:lineRule="exact"/>
        <w:rPr>
          <w:rFonts w:ascii="黑体" w:eastAsia="黑体" w:hAnsi="黑体" w:cs="黑体"/>
          <w:bCs/>
          <w:sz w:val="32"/>
          <w:szCs w:val="32"/>
        </w:rPr>
      </w:pPr>
    </w:p>
    <w:p w:rsidR="00EB197B" w:rsidRDefault="00FE3C23">
      <w:pPr>
        <w:widowContro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工程造价咨询企业自查自纠登记表</w:t>
      </w:r>
    </w:p>
    <w:p w:rsidR="00EB197B" w:rsidRDefault="00EB197B">
      <w:pPr>
        <w:widowControl/>
        <w:jc w:val="center"/>
        <w:rPr>
          <w:rFonts w:ascii="ˎ̥" w:hAnsi="ˎ̥" w:cs="宋体"/>
          <w:b/>
          <w:bCs/>
          <w:sz w:val="18"/>
          <w:szCs w:val="18"/>
        </w:rPr>
      </w:pPr>
    </w:p>
    <w:tbl>
      <w:tblPr>
        <w:tblW w:w="9189" w:type="dxa"/>
        <w:jc w:val="center"/>
        <w:tblCellSpacing w:w="0" w:type="dxa"/>
        <w:tblInd w:w="-3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9"/>
        <w:gridCol w:w="900"/>
        <w:gridCol w:w="3273"/>
        <w:gridCol w:w="13"/>
        <w:gridCol w:w="722"/>
        <w:gridCol w:w="861"/>
        <w:gridCol w:w="1119"/>
        <w:gridCol w:w="1462"/>
      </w:tblGrid>
      <w:tr w:rsidR="00EB197B">
        <w:trPr>
          <w:tblCellSpacing w:w="0" w:type="dxa"/>
          <w:jc w:val="center"/>
        </w:trPr>
        <w:tc>
          <w:tcPr>
            <w:tcW w:w="9189" w:type="dxa"/>
            <w:gridSpan w:val="8"/>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b/>
                <w:bCs/>
                <w:sz w:val="18"/>
                <w:szCs w:val="18"/>
              </w:rPr>
              <w:t>企业基本信息</w:t>
            </w:r>
          </w:p>
        </w:tc>
      </w:tr>
      <w:tr w:rsidR="00EB197B">
        <w:trPr>
          <w:tblCellSpacing w:w="0" w:type="dxa"/>
          <w:jc w:val="center"/>
        </w:trPr>
        <w:tc>
          <w:tcPr>
            <w:tcW w:w="1739" w:type="dxa"/>
            <w:gridSpan w:val="2"/>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企业名称</w:t>
            </w:r>
          </w:p>
        </w:tc>
        <w:tc>
          <w:tcPr>
            <w:tcW w:w="7450" w:type="dxa"/>
            <w:gridSpan w:val="6"/>
            <w:tcBorders>
              <w:top w:val="outset" w:sz="6" w:space="0" w:color="auto"/>
              <w:left w:val="outset" w:sz="6" w:space="0" w:color="auto"/>
              <w:bottom w:val="outset" w:sz="6" w:space="0" w:color="auto"/>
              <w:right w:val="outset" w:sz="6" w:space="0" w:color="auto"/>
            </w:tcBorders>
            <w:noWrap/>
            <w:vAlign w:val="center"/>
          </w:tcPr>
          <w:p w:rsidR="00EB197B" w:rsidRDefault="00EB197B">
            <w:pPr>
              <w:widowControl/>
              <w:jc w:val="center"/>
              <w:rPr>
                <w:rFonts w:ascii="ˎ̥" w:hAnsi="ˎ̥" w:cs="宋体"/>
                <w:sz w:val="18"/>
                <w:szCs w:val="18"/>
              </w:rPr>
            </w:pPr>
          </w:p>
        </w:tc>
      </w:tr>
      <w:tr w:rsidR="00EB197B">
        <w:trPr>
          <w:tblCellSpacing w:w="0" w:type="dxa"/>
          <w:jc w:val="center"/>
        </w:trPr>
        <w:tc>
          <w:tcPr>
            <w:tcW w:w="1739" w:type="dxa"/>
            <w:gridSpan w:val="2"/>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详细地址</w:t>
            </w:r>
          </w:p>
        </w:tc>
        <w:tc>
          <w:tcPr>
            <w:tcW w:w="4869" w:type="dxa"/>
            <w:gridSpan w:val="4"/>
            <w:tcBorders>
              <w:top w:val="outset" w:sz="6" w:space="0" w:color="auto"/>
              <w:left w:val="outset" w:sz="6" w:space="0" w:color="auto"/>
              <w:bottom w:val="outset" w:sz="6" w:space="0" w:color="auto"/>
              <w:right w:val="outset" w:sz="6" w:space="0" w:color="auto"/>
            </w:tcBorders>
            <w:noWrap/>
            <w:vAlign w:val="center"/>
          </w:tcPr>
          <w:p w:rsidR="00EB197B" w:rsidRDefault="00EB197B">
            <w:pPr>
              <w:widowControl/>
              <w:jc w:val="center"/>
              <w:rPr>
                <w:rFonts w:ascii="ˎ̥" w:hAnsi="ˎ̥" w:cs="宋体"/>
                <w:sz w:val="18"/>
                <w:szCs w:val="18"/>
              </w:rPr>
            </w:pPr>
          </w:p>
        </w:tc>
        <w:tc>
          <w:tcPr>
            <w:tcW w:w="1119" w:type="dxa"/>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邮政编码</w:t>
            </w:r>
          </w:p>
        </w:tc>
        <w:tc>
          <w:tcPr>
            <w:tcW w:w="1462" w:type="dxa"/>
            <w:tcBorders>
              <w:top w:val="outset" w:sz="6" w:space="0" w:color="auto"/>
              <w:left w:val="outset" w:sz="6" w:space="0" w:color="auto"/>
              <w:bottom w:val="outset" w:sz="6" w:space="0" w:color="auto"/>
              <w:right w:val="outset" w:sz="6" w:space="0" w:color="auto"/>
            </w:tcBorders>
            <w:noWrap/>
            <w:vAlign w:val="center"/>
          </w:tcPr>
          <w:p w:rsidR="00EB197B" w:rsidRDefault="00EB197B">
            <w:pPr>
              <w:widowControl/>
              <w:jc w:val="center"/>
              <w:rPr>
                <w:rFonts w:ascii="ˎ̥" w:hAnsi="ˎ̥" w:cs="宋体"/>
                <w:sz w:val="18"/>
                <w:szCs w:val="18"/>
              </w:rPr>
            </w:pPr>
          </w:p>
        </w:tc>
      </w:tr>
      <w:tr w:rsidR="00EB197B">
        <w:trPr>
          <w:tblCellSpacing w:w="0" w:type="dxa"/>
          <w:jc w:val="center"/>
        </w:trPr>
        <w:tc>
          <w:tcPr>
            <w:tcW w:w="1739" w:type="dxa"/>
            <w:gridSpan w:val="2"/>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资质等级及</w:t>
            </w:r>
          </w:p>
          <w:p w:rsidR="00EB197B" w:rsidRDefault="00FE3C23">
            <w:pPr>
              <w:widowControl/>
              <w:jc w:val="center"/>
              <w:rPr>
                <w:rFonts w:ascii="ˎ̥" w:hAnsi="ˎ̥" w:cs="宋体"/>
                <w:sz w:val="18"/>
                <w:szCs w:val="18"/>
              </w:rPr>
            </w:pPr>
            <w:r>
              <w:rPr>
                <w:rFonts w:ascii="ˎ̥" w:hAnsi="ˎ̥" w:cs="宋体" w:hint="eastAsia"/>
                <w:sz w:val="18"/>
                <w:szCs w:val="18"/>
              </w:rPr>
              <w:t>证书编号</w:t>
            </w:r>
          </w:p>
        </w:tc>
        <w:tc>
          <w:tcPr>
            <w:tcW w:w="4869" w:type="dxa"/>
            <w:gridSpan w:val="4"/>
            <w:tcBorders>
              <w:top w:val="outset" w:sz="6" w:space="0" w:color="auto"/>
              <w:left w:val="outset" w:sz="6" w:space="0" w:color="auto"/>
              <w:bottom w:val="outset" w:sz="6" w:space="0" w:color="auto"/>
              <w:right w:val="outset" w:sz="6" w:space="0" w:color="auto"/>
            </w:tcBorders>
            <w:noWrap/>
            <w:vAlign w:val="center"/>
          </w:tcPr>
          <w:p w:rsidR="00EB197B" w:rsidRDefault="00EB197B">
            <w:pPr>
              <w:widowControl/>
              <w:jc w:val="center"/>
              <w:rPr>
                <w:rFonts w:ascii="ˎ̥" w:hAnsi="ˎ̥" w:cs="宋体"/>
                <w:sz w:val="18"/>
                <w:szCs w:val="18"/>
              </w:rPr>
            </w:pPr>
          </w:p>
        </w:tc>
        <w:tc>
          <w:tcPr>
            <w:tcW w:w="1119" w:type="dxa"/>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核准时间</w:t>
            </w:r>
          </w:p>
        </w:tc>
        <w:tc>
          <w:tcPr>
            <w:tcW w:w="1462" w:type="dxa"/>
            <w:tcBorders>
              <w:top w:val="outset" w:sz="6" w:space="0" w:color="auto"/>
              <w:left w:val="outset" w:sz="6" w:space="0" w:color="auto"/>
              <w:bottom w:val="outset" w:sz="6" w:space="0" w:color="auto"/>
              <w:right w:val="outset" w:sz="6" w:space="0" w:color="auto"/>
            </w:tcBorders>
            <w:noWrap/>
            <w:vAlign w:val="center"/>
          </w:tcPr>
          <w:p w:rsidR="00EB197B" w:rsidRDefault="00EB197B">
            <w:pPr>
              <w:widowControl/>
              <w:jc w:val="center"/>
              <w:rPr>
                <w:rFonts w:ascii="ˎ̥" w:hAnsi="ˎ̥" w:cs="宋体"/>
                <w:sz w:val="18"/>
                <w:szCs w:val="18"/>
              </w:rPr>
            </w:pPr>
          </w:p>
        </w:tc>
      </w:tr>
      <w:tr w:rsidR="00EB197B">
        <w:trPr>
          <w:tblCellSpacing w:w="0" w:type="dxa"/>
          <w:jc w:val="center"/>
        </w:trPr>
        <w:tc>
          <w:tcPr>
            <w:tcW w:w="1739" w:type="dxa"/>
            <w:gridSpan w:val="2"/>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法定代表人</w:t>
            </w:r>
          </w:p>
        </w:tc>
        <w:tc>
          <w:tcPr>
            <w:tcW w:w="3273" w:type="dxa"/>
            <w:tcBorders>
              <w:top w:val="outset" w:sz="6" w:space="0" w:color="auto"/>
              <w:left w:val="outset" w:sz="6" w:space="0" w:color="auto"/>
              <w:bottom w:val="outset" w:sz="6" w:space="0" w:color="auto"/>
              <w:right w:val="outset" w:sz="6" w:space="0" w:color="auto"/>
            </w:tcBorders>
            <w:noWrap/>
            <w:vAlign w:val="center"/>
          </w:tcPr>
          <w:p w:rsidR="00EB197B" w:rsidRDefault="00EB197B">
            <w:pPr>
              <w:widowControl/>
              <w:jc w:val="center"/>
              <w:rPr>
                <w:rFonts w:ascii="ˎ̥" w:hAnsi="ˎ̥" w:cs="宋体"/>
                <w:sz w:val="18"/>
                <w:szCs w:val="18"/>
              </w:rPr>
            </w:pPr>
          </w:p>
        </w:tc>
        <w:tc>
          <w:tcPr>
            <w:tcW w:w="1596" w:type="dxa"/>
            <w:gridSpan w:val="3"/>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办公电话和手机</w:t>
            </w:r>
          </w:p>
        </w:tc>
        <w:tc>
          <w:tcPr>
            <w:tcW w:w="2581" w:type="dxa"/>
            <w:gridSpan w:val="2"/>
            <w:tcBorders>
              <w:top w:val="outset" w:sz="6" w:space="0" w:color="auto"/>
              <w:left w:val="outset" w:sz="6" w:space="0" w:color="auto"/>
              <w:bottom w:val="outset" w:sz="6" w:space="0" w:color="auto"/>
              <w:right w:val="outset" w:sz="6" w:space="0" w:color="auto"/>
            </w:tcBorders>
            <w:noWrap/>
            <w:vAlign w:val="center"/>
          </w:tcPr>
          <w:p w:rsidR="00EB197B" w:rsidRDefault="00EB197B">
            <w:pPr>
              <w:widowControl/>
              <w:ind w:left="1"/>
              <w:jc w:val="center"/>
              <w:rPr>
                <w:rFonts w:ascii="ˎ̥" w:hAnsi="ˎ̥" w:cs="宋体"/>
                <w:sz w:val="18"/>
                <w:szCs w:val="18"/>
              </w:rPr>
            </w:pPr>
          </w:p>
        </w:tc>
      </w:tr>
      <w:tr w:rsidR="00EB197B">
        <w:trPr>
          <w:tblCellSpacing w:w="0" w:type="dxa"/>
          <w:jc w:val="center"/>
        </w:trPr>
        <w:tc>
          <w:tcPr>
            <w:tcW w:w="1739" w:type="dxa"/>
            <w:gridSpan w:val="2"/>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技术负责人</w:t>
            </w:r>
          </w:p>
        </w:tc>
        <w:tc>
          <w:tcPr>
            <w:tcW w:w="3273" w:type="dxa"/>
            <w:tcBorders>
              <w:top w:val="outset" w:sz="6" w:space="0" w:color="auto"/>
              <w:left w:val="outset" w:sz="6" w:space="0" w:color="auto"/>
              <w:bottom w:val="outset" w:sz="6" w:space="0" w:color="auto"/>
              <w:right w:val="outset" w:sz="6" w:space="0" w:color="auto"/>
            </w:tcBorders>
            <w:noWrap/>
            <w:vAlign w:val="center"/>
          </w:tcPr>
          <w:p w:rsidR="00EB197B" w:rsidRDefault="00EB197B">
            <w:pPr>
              <w:widowControl/>
              <w:jc w:val="center"/>
              <w:rPr>
                <w:rFonts w:ascii="ˎ̥" w:hAnsi="ˎ̥" w:cs="宋体"/>
                <w:sz w:val="18"/>
                <w:szCs w:val="18"/>
              </w:rPr>
            </w:pPr>
          </w:p>
        </w:tc>
        <w:tc>
          <w:tcPr>
            <w:tcW w:w="1596" w:type="dxa"/>
            <w:gridSpan w:val="3"/>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办公电话和手机</w:t>
            </w:r>
          </w:p>
        </w:tc>
        <w:tc>
          <w:tcPr>
            <w:tcW w:w="2581" w:type="dxa"/>
            <w:gridSpan w:val="2"/>
            <w:tcBorders>
              <w:top w:val="outset" w:sz="6" w:space="0" w:color="auto"/>
              <w:left w:val="outset" w:sz="6" w:space="0" w:color="auto"/>
              <w:bottom w:val="outset" w:sz="6" w:space="0" w:color="auto"/>
              <w:right w:val="outset" w:sz="6" w:space="0" w:color="auto"/>
            </w:tcBorders>
            <w:noWrap/>
            <w:vAlign w:val="center"/>
          </w:tcPr>
          <w:p w:rsidR="00EB197B" w:rsidRDefault="00EB197B">
            <w:pPr>
              <w:widowControl/>
              <w:jc w:val="center"/>
              <w:rPr>
                <w:rFonts w:ascii="ˎ̥" w:hAnsi="ˎ̥" w:cs="宋体"/>
                <w:sz w:val="18"/>
                <w:szCs w:val="18"/>
              </w:rPr>
            </w:pPr>
          </w:p>
        </w:tc>
      </w:tr>
      <w:tr w:rsidR="00EB197B">
        <w:trPr>
          <w:tblCellSpacing w:w="0" w:type="dxa"/>
          <w:jc w:val="center"/>
        </w:trPr>
        <w:tc>
          <w:tcPr>
            <w:tcW w:w="9189" w:type="dxa"/>
            <w:gridSpan w:val="8"/>
            <w:tcBorders>
              <w:top w:val="outset" w:sz="6" w:space="0" w:color="auto"/>
              <w:left w:val="outset" w:sz="6" w:space="0" w:color="auto"/>
              <w:bottom w:val="outset" w:sz="6" w:space="0" w:color="auto"/>
              <w:right w:val="outset" w:sz="6" w:space="0" w:color="ACA899"/>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2020</w:t>
            </w:r>
            <w:r>
              <w:rPr>
                <w:rFonts w:ascii="ˎ̥" w:hAnsi="ˎ̥" w:cs="宋体" w:hint="eastAsia"/>
                <w:sz w:val="18"/>
                <w:szCs w:val="18"/>
              </w:rPr>
              <w:t>年完成咨询项目个；完成项目咨询总造价万元；项目审减（增）万元</w:t>
            </w:r>
          </w:p>
        </w:tc>
      </w:tr>
      <w:tr w:rsidR="00EB197B">
        <w:trPr>
          <w:tblCellSpacing w:w="0" w:type="dxa"/>
          <w:jc w:val="center"/>
        </w:trPr>
        <w:tc>
          <w:tcPr>
            <w:tcW w:w="5025" w:type="dxa"/>
            <w:gridSpan w:val="4"/>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sz w:val="18"/>
                <w:szCs w:val="18"/>
              </w:rPr>
              <w:t>20</w:t>
            </w:r>
            <w:r>
              <w:rPr>
                <w:rFonts w:ascii="ˎ̥" w:hAnsi="ˎ̥" w:cs="宋体" w:hint="eastAsia"/>
                <w:sz w:val="18"/>
                <w:szCs w:val="18"/>
              </w:rPr>
              <w:t>20</w:t>
            </w:r>
            <w:r>
              <w:rPr>
                <w:rFonts w:ascii="ˎ̥" w:hAnsi="ˎ̥" w:cs="宋体" w:hint="eastAsia"/>
                <w:sz w:val="18"/>
                <w:szCs w:val="18"/>
              </w:rPr>
              <w:t>年实现工程造价咨询营业收入</w:t>
            </w:r>
          </w:p>
        </w:tc>
        <w:tc>
          <w:tcPr>
            <w:tcW w:w="4164" w:type="dxa"/>
            <w:gridSpan w:val="4"/>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万元</w:t>
            </w:r>
          </w:p>
        </w:tc>
      </w:tr>
      <w:tr w:rsidR="00EB197B">
        <w:trPr>
          <w:tblCellSpacing w:w="0" w:type="dxa"/>
          <w:jc w:val="center"/>
        </w:trPr>
        <w:tc>
          <w:tcPr>
            <w:tcW w:w="9189" w:type="dxa"/>
            <w:gridSpan w:val="8"/>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b/>
                <w:sz w:val="18"/>
                <w:szCs w:val="18"/>
              </w:rPr>
            </w:pPr>
            <w:r>
              <w:rPr>
                <w:rFonts w:ascii="ˎ̥" w:hAnsi="ˎ̥" w:cs="宋体" w:hint="eastAsia"/>
                <w:b/>
                <w:sz w:val="18"/>
                <w:szCs w:val="18"/>
              </w:rPr>
              <w:t>自查自纠内容</w:t>
            </w:r>
          </w:p>
        </w:tc>
      </w:tr>
      <w:tr w:rsidR="00EB197B">
        <w:trPr>
          <w:trHeight w:val="390"/>
          <w:tblCellSpacing w:w="0" w:type="dxa"/>
          <w:jc w:val="center"/>
        </w:trPr>
        <w:tc>
          <w:tcPr>
            <w:tcW w:w="5747" w:type="dxa"/>
            <w:gridSpan w:val="5"/>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内容</w:t>
            </w:r>
          </w:p>
        </w:tc>
        <w:tc>
          <w:tcPr>
            <w:tcW w:w="3442" w:type="dxa"/>
            <w:gridSpan w:val="3"/>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企业情况及存在问题</w:t>
            </w:r>
          </w:p>
        </w:tc>
      </w:tr>
      <w:tr w:rsidR="00EB197B">
        <w:trPr>
          <w:trHeight w:val="2809"/>
          <w:tblCellSpacing w:w="0" w:type="dxa"/>
          <w:jc w:val="center"/>
        </w:trPr>
        <w:tc>
          <w:tcPr>
            <w:tcW w:w="839" w:type="dxa"/>
            <w:tcBorders>
              <w:top w:val="outset" w:sz="6" w:space="0" w:color="auto"/>
              <w:left w:val="outset" w:sz="6" w:space="0" w:color="auto"/>
              <w:bottom w:val="outset" w:sz="6" w:space="0" w:color="auto"/>
              <w:right w:val="outset" w:sz="6" w:space="0" w:color="auto"/>
            </w:tcBorders>
            <w:noWrap/>
            <w:vAlign w:val="center"/>
          </w:tcPr>
          <w:p w:rsidR="00EB197B" w:rsidRDefault="00FE3C23">
            <w:pPr>
              <w:widowControl/>
              <w:jc w:val="center"/>
              <w:rPr>
                <w:rFonts w:ascii="ˎ̥" w:hAnsi="ˎ̥" w:cs="宋体"/>
                <w:sz w:val="18"/>
                <w:szCs w:val="18"/>
              </w:rPr>
            </w:pPr>
            <w:r>
              <w:rPr>
                <w:rFonts w:ascii="ˎ̥" w:hAnsi="ˎ̥" w:cs="宋体" w:hint="eastAsia"/>
                <w:sz w:val="18"/>
                <w:szCs w:val="18"/>
              </w:rPr>
              <w:t>执</w:t>
            </w:r>
          </w:p>
          <w:p w:rsidR="00EB197B" w:rsidRDefault="00FE3C23">
            <w:pPr>
              <w:widowControl/>
              <w:jc w:val="center"/>
              <w:rPr>
                <w:rFonts w:ascii="ˎ̥" w:hAnsi="ˎ̥" w:cs="宋体"/>
                <w:sz w:val="18"/>
                <w:szCs w:val="18"/>
              </w:rPr>
            </w:pPr>
            <w:r>
              <w:rPr>
                <w:rFonts w:ascii="ˎ̥" w:hAnsi="ˎ̥" w:cs="宋体" w:hint="eastAsia"/>
                <w:sz w:val="18"/>
                <w:szCs w:val="18"/>
              </w:rPr>
              <w:t>业</w:t>
            </w:r>
          </w:p>
          <w:p w:rsidR="00EB197B" w:rsidRDefault="00FE3C23">
            <w:pPr>
              <w:widowControl/>
              <w:jc w:val="center"/>
              <w:rPr>
                <w:rFonts w:ascii="ˎ̥" w:hAnsi="ˎ̥" w:cs="宋体"/>
                <w:sz w:val="18"/>
                <w:szCs w:val="18"/>
              </w:rPr>
            </w:pPr>
            <w:r>
              <w:rPr>
                <w:rFonts w:ascii="ˎ̥" w:hAnsi="ˎ̥" w:cs="宋体" w:hint="eastAsia"/>
                <w:sz w:val="18"/>
                <w:szCs w:val="18"/>
              </w:rPr>
              <w:t>质</w:t>
            </w:r>
          </w:p>
          <w:p w:rsidR="00EB197B" w:rsidRDefault="00FE3C23">
            <w:pPr>
              <w:widowControl/>
              <w:jc w:val="center"/>
              <w:rPr>
                <w:rFonts w:ascii="ˎ̥" w:hAnsi="ˎ̥" w:cs="宋体"/>
                <w:sz w:val="18"/>
                <w:szCs w:val="18"/>
              </w:rPr>
            </w:pPr>
            <w:r>
              <w:rPr>
                <w:rFonts w:ascii="ˎ̥" w:hAnsi="ˎ̥" w:cs="宋体" w:hint="eastAsia"/>
                <w:sz w:val="18"/>
                <w:szCs w:val="18"/>
              </w:rPr>
              <w:t>量</w:t>
            </w:r>
          </w:p>
          <w:p w:rsidR="00EB197B" w:rsidRDefault="00FE3C23">
            <w:pPr>
              <w:widowControl/>
              <w:jc w:val="center"/>
              <w:rPr>
                <w:rFonts w:ascii="ˎ̥" w:hAnsi="ˎ̥" w:cs="宋体"/>
                <w:sz w:val="18"/>
                <w:szCs w:val="18"/>
              </w:rPr>
            </w:pPr>
            <w:r>
              <w:rPr>
                <w:rFonts w:ascii="ˎ̥" w:hAnsi="ˎ̥" w:cs="宋体" w:hint="eastAsia"/>
                <w:sz w:val="18"/>
                <w:szCs w:val="18"/>
              </w:rPr>
              <w:t>情</w:t>
            </w:r>
          </w:p>
          <w:p w:rsidR="00EB197B" w:rsidRDefault="00FE3C23">
            <w:pPr>
              <w:jc w:val="center"/>
              <w:rPr>
                <w:rFonts w:ascii="ˎ̥" w:hAnsi="ˎ̥" w:cs="宋体"/>
                <w:sz w:val="18"/>
                <w:szCs w:val="18"/>
              </w:rPr>
            </w:pPr>
            <w:r>
              <w:rPr>
                <w:rFonts w:ascii="ˎ̥" w:hAnsi="ˎ̥" w:cs="宋体" w:hint="eastAsia"/>
                <w:sz w:val="18"/>
                <w:szCs w:val="18"/>
              </w:rPr>
              <w:t>况</w:t>
            </w:r>
          </w:p>
        </w:tc>
        <w:tc>
          <w:tcPr>
            <w:tcW w:w="4908" w:type="dxa"/>
            <w:gridSpan w:val="4"/>
            <w:tcBorders>
              <w:top w:val="outset" w:sz="6" w:space="0" w:color="auto"/>
              <w:left w:val="outset" w:sz="6" w:space="0" w:color="auto"/>
              <w:bottom w:val="outset" w:sz="6" w:space="0" w:color="auto"/>
              <w:right w:val="outset" w:sz="6" w:space="0" w:color="DDD9C3"/>
            </w:tcBorders>
            <w:noWrap/>
            <w:vAlign w:val="center"/>
          </w:tcPr>
          <w:p w:rsidR="00EB197B" w:rsidRDefault="00FE3C23">
            <w:pPr>
              <w:widowControl/>
              <w:rPr>
                <w:rFonts w:ascii="ˎ̥" w:hAnsi="ˎ̥" w:cs="宋体"/>
                <w:sz w:val="18"/>
                <w:szCs w:val="18"/>
              </w:rPr>
            </w:pPr>
            <w:r>
              <w:rPr>
                <w:rFonts w:ascii="ˎ̥" w:hAnsi="ˎ̥" w:cs="宋体"/>
                <w:sz w:val="18"/>
                <w:szCs w:val="18"/>
              </w:rPr>
              <w:t>1</w:t>
            </w:r>
            <w:r>
              <w:rPr>
                <w:rFonts w:ascii="ˎ̥" w:hAnsi="ˎ̥" w:cs="宋体" w:hint="eastAsia"/>
                <w:sz w:val="18"/>
                <w:szCs w:val="18"/>
              </w:rPr>
              <w:t>、企业执业质量管理体系是否完备</w:t>
            </w:r>
          </w:p>
          <w:p w:rsidR="00EB197B" w:rsidRDefault="00FE3C23">
            <w:pPr>
              <w:widowControl/>
              <w:rPr>
                <w:rFonts w:ascii="ˎ̥" w:hAnsi="ˎ̥" w:cs="宋体"/>
                <w:sz w:val="18"/>
                <w:szCs w:val="18"/>
              </w:rPr>
            </w:pPr>
            <w:r>
              <w:rPr>
                <w:rFonts w:ascii="ˎ̥" w:hAnsi="ˎ̥" w:cs="宋体" w:hint="eastAsia"/>
                <w:sz w:val="18"/>
                <w:szCs w:val="18"/>
              </w:rPr>
              <w:t>2</w:t>
            </w:r>
            <w:r>
              <w:rPr>
                <w:rFonts w:ascii="ˎ̥" w:hAnsi="ˎ̥" w:cs="宋体" w:hint="eastAsia"/>
                <w:sz w:val="18"/>
                <w:szCs w:val="18"/>
              </w:rPr>
              <w:t>、计价依据和计价模式的使用是否符合规定</w:t>
            </w:r>
          </w:p>
          <w:p w:rsidR="00EB197B" w:rsidRDefault="00FE3C23">
            <w:pPr>
              <w:widowControl/>
              <w:rPr>
                <w:rFonts w:ascii="ˎ̥" w:hAnsi="ˎ̥" w:cs="宋体"/>
                <w:sz w:val="18"/>
                <w:szCs w:val="18"/>
              </w:rPr>
            </w:pPr>
            <w:r>
              <w:rPr>
                <w:rFonts w:ascii="ˎ̥" w:hAnsi="ˎ̥" w:cs="宋体" w:hint="eastAsia"/>
                <w:sz w:val="18"/>
                <w:szCs w:val="18"/>
              </w:rPr>
              <w:t>3</w:t>
            </w:r>
            <w:r>
              <w:rPr>
                <w:rFonts w:ascii="ˎ̥" w:hAnsi="ˎ̥" w:cs="宋体" w:hint="eastAsia"/>
                <w:sz w:val="18"/>
                <w:szCs w:val="18"/>
              </w:rPr>
              <w:t>、咨询业务操作程序是否符合质量控制规程要求</w:t>
            </w:r>
          </w:p>
          <w:p w:rsidR="00EB197B" w:rsidRDefault="00FE3C23">
            <w:pPr>
              <w:widowControl/>
              <w:rPr>
                <w:rFonts w:ascii="ˎ̥" w:hAnsi="ˎ̥" w:cs="宋体"/>
                <w:sz w:val="18"/>
                <w:szCs w:val="18"/>
              </w:rPr>
            </w:pPr>
            <w:r>
              <w:rPr>
                <w:rFonts w:ascii="ˎ̥" w:hAnsi="ˎ̥" w:cs="宋体" w:hint="eastAsia"/>
                <w:sz w:val="18"/>
                <w:szCs w:val="18"/>
              </w:rPr>
              <w:t>4</w:t>
            </w:r>
            <w:r>
              <w:rPr>
                <w:rFonts w:ascii="ˎ̥" w:hAnsi="ˎ̥" w:cs="宋体" w:hint="eastAsia"/>
                <w:sz w:val="18"/>
                <w:szCs w:val="18"/>
              </w:rPr>
              <w:t>、咨询成果质量是否符合质量控制规程要求</w:t>
            </w:r>
          </w:p>
          <w:p w:rsidR="00EB197B" w:rsidRDefault="00FE3C23">
            <w:pPr>
              <w:widowControl/>
              <w:rPr>
                <w:rFonts w:ascii="ˎ̥" w:hAnsi="ˎ̥" w:cs="宋体"/>
                <w:sz w:val="18"/>
                <w:szCs w:val="18"/>
              </w:rPr>
            </w:pPr>
            <w:r>
              <w:rPr>
                <w:rFonts w:ascii="ˎ̥" w:hAnsi="ˎ̥" w:cs="宋体" w:hint="eastAsia"/>
                <w:sz w:val="18"/>
                <w:szCs w:val="18"/>
              </w:rPr>
              <w:t>5</w:t>
            </w:r>
            <w:r>
              <w:rPr>
                <w:rFonts w:ascii="ˎ̥" w:hAnsi="ˎ̥" w:cs="宋体" w:hint="eastAsia"/>
                <w:sz w:val="18"/>
                <w:szCs w:val="18"/>
              </w:rPr>
              <w:t>、咨询成果文件签字、盖章是否齐全有效</w:t>
            </w:r>
          </w:p>
          <w:p w:rsidR="00EB197B" w:rsidRDefault="00FE3C23">
            <w:pPr>
              <w:widowControl/>
              <w:rPr>
                <w:rFonts w:ascii="ˎ̥" w:hAnsi="ˎ̥" w:cs="宋体"/>
                <w:sz w:val="18"/>
                <w:szCs w:val="18"/>
              </w:rPr>
            </w:pPr>
            <w:r>
              <w:rPr>
                <w:rFonts w:ascii="ˎ̥" w:hAnsi="ˎ̥" w:cs="宋体" w:hint="eastAsia"/>
                <w:sz w:val="18"/>
                <w:szCs w:val="18"/>
              </w:rPr>
              <w:t>6</w:t>
            </w:r>
            <w:r>
              <w:rPr>
                <w:rFonts w:ascii="ˎ̥" w:hAnsi="ˎ̥" w:cs="宋体" w:hint="eastAsia"/>
                <w:sz w:val="18"/>
                <w:szCs w:val="18"/>
              </w:rPr>
              <w:t>、咨询成果文件档案管理是否符合要求</w:t>
            </w:r>
          </w:p>
          <w:p w:rsidR="00EB197B" w:rsidRDefault="00FE3C23">
            <w:pPr>
              <w:widowControl/>
              <w:rPr>
                <w:rFonts w:ascii="ˎ̥" w:hAnsi="ˎ̥" w:cs="宋体"/>
                <w:sz w:val="18"/>
                <w:szCs w:val="18"/>
              </w:rPr>
            </w:pPr>
            <w:r>
              <w:rPr>
                <w:rFonts w:ascii="ˎ̥" w:hAnsi="ˎ̥" w:cs="宋体" w:hint="eastAsia"/>
                <w:sz w:val="18"/>
                <w:szCs w:val="18"/>
              </w:rPr>
              <w:t>7</w:t>
            </w:r>
            <w:r>
              <w:rPr>
                <w:rFonts w:ascii="ˎ̥" w:hAnsi="ˎ̥" w:cs="宋体" w:hint="eastAsia"/>
                <w:sz w:val="18"/>
                <w:szCs w:val="18"/>
              </w:rPr>
              <w:t>、是否有《工程造价咨询企业管理办法》第二十五条和《注册造价工程师管理办法》第二十条所列行为</w:t>
            </w:r>
          </w:p>
        </w:tc>
        <w:tc>
          <w:tcPr>
            <w:tcW w:w="3442" w:type="dxa"/>
            <w:gridSpan w:val="3"/>
            <w:tcBorders>
              <w:top w:val="outset" w:sz="6" w:space="0" w:color="auto"/>
              <w:left w:val="outset" w:sz="6" w:space="0" w:color="auto"/>
              <w:bottom w:val="outset" w:sz="6" w:space="0" w:color="auto"/>
              <w:right w:val="outset" w:sz="6" w:space="0" w:color="ACA899"/>
            </w:tcBorders>
            <w:noWrap/>
            <w:vAlign w:val="center"/>
          </w:tcPr>
          <w:p w:rsidR="00EB197B" w:rsidRDefault="00EB197B">
            <w:pPr>
              <w:widowControl/>
              <w:jc w:val="center"/>
              <w:rPr>
                <w:rFonts w:ascii="ˎ̥" w:hAnsi="ˎ̥" w:cs="宋体"/>
                <w:sz w:val="18"/>
                <w:szCs w:val="18"/>
              </w:rPr>
            </w:pPr>
          </w:p>
        </w:tc>
      </w:tr>
      <w:tr w:rsidR="00EB197B">
        <w:trPr>
          <w:tblCellSpacing w:w="0" w:type="dxa"/>
          <w:jc w:val="center"/>
        </w:trPr>
        <w:tc>
          <w:tcPr>
            <w:tcW w:w="839" w:type="dxa"/>
            <w:vMerge w:val="restart"/>
            <w:tcBorders>
              <w:top w:val="outset" w:sz="6" w:space="0" w:color="auto"/>
              <w:left w:val="outset" w:sz="6" w:space="0" w:color="auto"/>
              <w:right w:val="outset" w:sz="6" w:space="0" w:color="auto"/>
            </w:tcBorders>
            <w:noWrap/>
            <w:vAlign w:val="center"/>
          </w:tcPr>
          <w:p w:rsidR="00EB197B" w:rsidRDefault="00FE3C23">
            <w:pPr>
              <w:jc w:val="center"/>
              <w:rPr>
                <w:rFonts w:ascii="ˎ̥" w:hAnsi="ˎ̥" w:cs="宋体"/>
                <w:sz w:val="18"/>
                <w:szCs w:val="18"/>
              </w:rPr>
            </w:pPr>
            <w:r>
              <w:rPr>
                <w:rFonts w:ascii="ˎ̥" w:hAnsi="ˎ̥" w:cs="宋体" w:hint="eastAsia"/>
                <w:sz w:val="18"/>
                <w:szCs w:val="18"/>
              </w:rPr>
              <w:t>整</w:t>
            </w:r>
          </w:p>
          <w:p w:rsidR="00EB197B" w:rsidRDefault="00FE3C23">
            <w:pPr>
              <w:jc w:val="center"/>
              <w:rPr>
                <w:rFonts w:ascii="ˎ̥" w:hAnsi="ˎ̥" w:cs="宋体"/>
                <w:sz w:val="18"/>
                <w:szCs w:val="18"/>
              </w:rPr>
            </w:pPr>
            <w:r>
              <w:rPr>
                <w:rFonts w:ascii="ˎ̥" w:hAnsi="ˎ̥" w:cs="宋体" w:hint="eastAsia"/>
                <w:sz w:val="18"/>
                <w:szCs w:val="18"/>
              </w:rPr>
              <w:t>改</w:t>
            </w:r>
          </w:p>
          <w:p w:rsidR="00EB197B" w:rsidRDefault="00FE3C23">
            <w:pPr>
              <w:jc w:val="center"/>
              <w:rPr>
                <w:rFonts w:ascii="ˎ̥" w:hAnsi="ˎ̥" w:cs="宋体"/>
                <w:sz w:val="18"/>
                <w:szCs w:val="18"/>
              </w:rPr>
            </w:pPr>
            <w:r>
              <w:rPr>
                <w:rFonts w:ascii="ˎ̥" w:hAnsi="ˎ̥" w:cs="宋体" w:hint="eastAsia"/>
                <w:sz w:val="18"/>
                <w:szCs w:val="18"/>
              </w:rPr>
              <w:t>措</w:t>
            </w:r>
          </w:p>
          <w:p w:rsidR="00EB197B" w:rsidRDefault="00FE3C23">
            <w:pPr>
              <w:jc w:val="center"/>
              <w:rPr>
                <w:rFonts w:ascii="ˎ̥" w:hAnsi="ˎ̥" w:cs="宋体"/>
                <w:sz w:val="18"/>
                <w:szCs w:val="18"/>
              </w:rPr>
            </w:pPr>
            <w:r>
              <w:rPr>
                <w:rFonts w:ascii="ˎ̥" w:hAnsi="ˎ̥" w:cs="宋体" w:hint="eastAsia"/>
                <w:sz w:val="18"/>
                <w:szCs w:val="18"/>
              </w:rPr>
              <w:t>施</w:t>
            </w:r>
          </w:p>
        </w:tc>
        <w:tc>
          <w:tcPr>
            <w:tcW w:w="8350" w:type="dxa"/>
            <w:gridSpan w:val="7"/>
            <w:tcBorders>
              <w:top w:val="outset" w:sz="6" w:space="0" w:color="auto"/>
              <w:left w:val="outset" w:sz="6" w:space="0" w:color="auto"/>
              <w:bottom w:val="outset" w:sz="6" w:space="0" w:color="auto"/>
              <w:right w:val="outset" w:sz="6" w:space="0" w:color="A0A0A0"/>
            </w:tcBorders>
            <w:noWrap/>
            <w:vAlign w:val="center"/>
          </w:tcPr>
          <w:p w:rsidR="00EB197B" w:rsidRDefault="00EB197B">
            <w:pPr>
              <w:widowControl/>
              <w:jc w:val="center"/>
              <w:rPr>
                <w:rFonts w:ascii="ˎ̥" w:hAnsi="ˎ̥" w:cs="宋体"/>
                <w:sz w:val="18"/>
                <w:szCs w:val="18"/>
              </w:rPr>
            </w:pPr>
          </w:p>
        </w:tc>
      </w:tr>
      <w:tr w:rsidR="00EB197B">
        <w:trPr>
          <w:trHeight w:val="2752"/>
          <w:tblCellSpacing w:w="0" w:type="dxa"/>
          <w:jc w:val="center"/>
        </w:trPr>
        <w:tc>
          <w:tcPr>
            <w:tcW w:w="839" w:type="dxa"/>
            <w:vMerge/>
            <w:tcBorders>
              <w:left w:val="outset" w:sz="6" w:space="0" w:color="auto"/>
              <w:right w:val="outset" w:sz="6" w:space="0" w:color="auto"/>
            </w:tcBorders>
            <w:noWrap/>
            <w:vAlign w:val="center"/>
          </w:tcPr>
          <w:p w:rsidR="00EB197B" w:rsidRDefault="00EB197B">
            <w:pPr>
              <w:jc w:val="center"/>
              <w:rPr>
                <w:rFonts w:ascii="ˎ̥" w:hAnsi="ˎ̥" w:cs="宋体"/>
                <w:sz w:val="18"/>
                <w:szCs w:val="18"/>
              </w:rPr>
            </w:pPr>
          </w:p>
        </w:tc>
        <w:tc>
          <w:tcPr>
            <w:tcW w:w="8350" w:type="dxa"/>
            <w:gridSpan w:val="7"/>
            <w:tcBorders>
              <w:top w:val="single" w:sz="0" w:space="0" w:color="auto"/>
              <w:left w:val="outset" w:sz="6" w:space="0" w:color="auto"/>
              <w:bottom w:val="outset" w:sz="6" w:space="0" w:color="auto"/>
              <w:right w:val="outset" w:sz="6" w:space="0" w:color="auto"/>
            </w:tcBorders>
            <w:noWrap/>
            <w:vAlign w:val="center"/>
          </w:tcPr>
          <w:p w:rsidR="00EB197B" w:rsidRDefault="00EB197B">
            <w:pPr>
              <w:widowControl/>
              <w:jc w:val="center"/>
              <w:rPr>
                <w:rFonts w:ascii="ˎ̥" w:hAnsi="ˎ̥" w:cs="宋体"/>
                <w:sz w:val="18"/>
                <w:szCs w:val="18"/>
              </w:rPr>
            </w:pPr>
          </w:p>
          <w:p w:rsidR="00EB197B" w:rsidRDefault="00EB197B">
            <w:pPr>
              <w:widowControl/>
              <w:jc w:val="center"/>
              <w:rPr>
                <w:rFonts w:ascii="ˎ̥" w:hAnsi="ˎ̥" w:cs="宋体"/>
                <w:sz w:val="18"/>
                <w:szCs w:val="18"/>
              </w:rPr>
            </w:pPr>
          </w:p>
          <w:p w:rsidR="00EB197B" w:rsidRDefault="00EB197B">
            <w:pPr>
              <w:widowControl/>
              <w:jc w:val="center"/>
              <w:rPr>
                <w:rFonts w:ascii="ˎ̥" w:hAnsi="ˎ̥" w:cs="宋体"/>
                <w:sz w:val="18"/>
                <w:szCs w:val="18"/>
              </w:rPr>
            </w:pPr>
          </w:p>
          <w:p w:rsidR="00EB197B" w:rsidRDefault="00EB197B">
            <w:pPr>
              <w:widowControl/>
              <w:jc w:val="center"/>
              <w:rPr>
                <w:rFonts w:ascii="ˎ̥" w:hAnsi="ˎ̥" w:cs="宋体"/>
                <w:sz w:val="18"/>
                <w:szCs w:val="18"/>
              </w:rPr>
            </w:pPr>
          </w:p>
          <w:p w:rsidR="00EB197B" w:rsidRDefault="00EB197B">
            <w:pPr>
              <w:widowControl/>
              <w:jc w:val="center"/>
              <w:rPr>
                <w:rFonts w:ascii="ˎ̥" w:hAnsi="ˎ̥" w:cs="宋体"/>
                <w:sz w:val="18"/>
                <w:szCs w:val="18"/>
              </w:rPr>
            </w:pPr>
          </w:p>
          <w:p w:rsidR="00EB197B" w:rsidRDefault="00EB197B">
            <w:pPr>
              <w:widowControl/>
              <w:jc w:val="center"/>
              <w:rPr>
                <w:rFonts w:ascii="ˎ̥" w:hAnsi="ˎ̥" w:cs="宋体"/>
                <w:sz w:val="18"/>
                <w:szCs w:val="18"/>
              </w:rPr>
            </w:pPr>
          </w:p>
          <w:p w:rsidR="00EB197B" w:rsidRDefault="00EB197B">
            <w:pPr>
              <w:widowControl/>
              <w:jc w:val="center"/>
              <w:rPr>
                <w:rFonts w:ascii="ˎ̥" w:hAnsi="ˎ̥" w:cs="宋体"/>
                <w:sz w:val="18"/>
                <w:szCs w:val="18"/>
              </w:rPr>
            </w:pPr>
          </w:p>
          <w:p w:rsidR="00EB197B" w:rsidRDefault="00EB197B">
            <w:pPr>
              <w:widowControl/>
              <w:jc w:val="center"/>
              <w:rPr>
                <w:rFonts w:ascii="ˎ̥" w:hAnsi="ˎ̥" w:cs="宋体"/>
                <w:sz w:val="18"/>
                <w:szCs w:val="18"/>
              </w:rPr>
            </w:pPr>
          </w:p>
          <w:p w:rsidR="00EB197B" w:rsidRDefault="00EB197B">
            <w:pPr>
              <w:widowControl/>
              <w:jc w:val="center"/>
              <w:rPr>
                <w:rFonts w:ascii="ˎ̥" w:hAnsi="ˎ̥" w:cs="宋体"/>
                <w:sz w:val="18"/>
                <w:szCs w:val="18"/>
              </w:rPr>
            </w:pPr>
          </w:p>
          <w:p w:rsidR="00EB197B" w:rsidRDefault="00EB197B">
            <w:pPr>
              <w:widowControl/>
              <w:jc w:val="center"/>
              <w:rPr>
                <w:rFonts w:ascii="ˎ̥" w:hAnsi="ˎ̥" w:cs="宋体"/>
                <w:sz w:val="18"/>
                <w:szCs w:val="18"/>
              </w:rPr>
            </w:pPr>
          </w:p>
        </w:tc>
      </w:tr>
    </w:tbl>
    <w:p w:rsidR="00EB197B" w:rsidRDefault="00EB197B">
      <w:pPr>
        <w:widowControl/>
        <w:jc w:val="left"/>
        <w:rPr>
          <w:rFonts w:ascii="ˎ̥" w:hAnsi="ˎ̥" w:cs="宋体"/>
          <w:bCs/>
        </w:rPr>
        <w:sectPr w:rsidR="00EB197B">
          <w:pgSz w:w="11906" w:h="16838"/>
          <w:pgMar w:top="2098" w:right="1531" w:bottom="1757" w:left="1531" w:header="851" w:footer="992" w:gutter="0"/>
          <w:pgNumType w:fmt="numberInDash"/>
          <w:cols w:space="0"/>
          <w:docGrid w:type="lines" w:linePitch="312"/>
        </w:sectPr>
      </w:pPr>
    </w:p>
    <w:p w:rsidR="00EB197B" w:rsidRDefault="00FE3C23">
      <w:pPr>
        <w:widowControl/>
        <w:rPr>
          <w:rFonts w:ascii="黑体" w:eastAsia="黑体" w:hAnsi="黑体" w:cs="黑体"/>
          <w:bCs/>
          <w:sz w:val="32"/>
          <w:szCs w:val="32"/>
        </w:rPr>
      </w:pPr>
      <w:r>
        <w:rPr>
          <w:rFonts w:ascii="黑体" w:eastAsia="黑体" w:hAnsi="黑体" w:cs="黑体" w:hint="eastAsia"/>
          <w:bCs/>
          <w:sz w:val="32"/>
          <w:szCs w:val="32"/>
        </w:rPr>
        <w:lastRenderedPageBreak/>
        <w:t>附件5</w:t>
      </w:r>
    </w:p>
    <w:p w:rsidR="00EB197B" w:rsidRDefault="00EB197B">
      <w:pPr>
        <w:widowControl/>
        <w:rPr>
          <w:rFonts w:ascii="黑体" w:eastAsia="黑体" w:hAnsi="黑体" w:cs="黑体"/>
          <w:bCs/>
          <w:sz w:val="32"/>
          <w:szCs w:val="32"/>
        </w:rPr>
      </w:pPr>
    </w:p>
    <w:p w:rsidR="00EB197B" w:rsidRDefault="00EB197B">
      <w:pPr>
        <w:widowControl/>
        <w:jc w:val="center"/>
        <w:rPr>
          <w:rFonts w:ascii="ˎ̥" w:hAnsi="ˎ̥" w:cs="宋体"/>
          <w:b/>
          <w:bCs/>
          <w:sz w:val="18"/>
          <w:szCs w:val="18"/>
        </w:rPr>
      </w:pPr>
    </w:p>
    <w:p w:rsidR="00EB197B" w:rsidRDefault="00FE3C23">
      <w:pPr>
        <w:widowControl/>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工程造价咨询企业接受检查时应提供的资料清单</w:t>
      </w:r>
    </w:p>
    <w:p w:rsidR="00EB197B" w:rsidRDefault="00EB197B">
      <w:pPr>
        <w:widowControl/>
        <w:spacing w:line="640" w:lineRule="exact"/>
        <w:rPr>
          <w:rFonts w:ascii="仿宋_GB2312" w:eastAsia="仿宋_GB2312" w:hAnsi="仿宋_GB2312" w:cs="仿宋_GB2312"/>
          <w:bCs/>
          <w:sz w:val="32"/>
          <w:szCs w:val="32"/>
        </w:rPr>
      </w:pPr>
    </w:p>
    <w:p w:rsidR="00EB197B" w:rsidRDefault="00FE3C23">
      <w:pPr>
        <w:widowControl/>
        <w:spacing w:line="640" w:lineRule="exact"/>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 xml:space="preserve">   1.工程造价咨询企业自查自纠登记表；</w:t>
      </w:r>
    </w:p>
    <w:p w:rsidR="00EB197B" w:rsidRDefault="00FE3C23">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2.资质证书副本；</w:t>
      </w:r>
    </w:p>
    <w:p w:rsidR="00EB197B" w:rsidRDefault="00FE3C23">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3.营业执照副本；</w:t>
      </w:r>
    </w:p>
    <w:p w:rsidR="00EB197B" w:rsidRDefault="00FE3C23">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4.本公司</w:t>
      </w:r>
      <w:r>
        <w:rPr>
          <w:rFonts w:ascii="仿宋_GB2312" w:eastAsia="仿宋_GB2312" w:hAnsi="仿宋_GB2312" w:cs="仿宋_GB2312" w:hint="eastAsia"/>
          <w:bCs/>
          <w:sz w:val="32"/>
          <w:szCs w:val="32"/>
        </w:rPr>
        <w:t>执（从）业人员花名册、造价工程师注册证书、参加社保证明；</w:t>
      </w:r>
    </w:p>
    <w:p w:rsidR="00EB197B" w:rsidRDefault="00FE3C23">
      <w:pPr>
        <w:widowControl/>
        <w:spacing w:line="640" w:lineRule="exact"/>
        <w:rPr>
          <w:rFonts w:ascii="仿宋_GB2312" w:eastAsia="仿宋_GB2312" w:hAnsi="仿宋_GB2312" w:cs="仿宋_GB2312"/>
          <w:bCs/>
          <w:sz w:val="32"/>
          <w:szCs w:val="32"/>
        </w:rPr>
      </w:pPr>
      <w:r>
        <w:rPr>
          <w:rFonts w:ascii="仿宋_GB2312" w:eastAsia="仿宋_GB2312" w:hAnsi="仿宋_GB2312" w:cs="仿宋_GB2312" w:hint="eastAsia"/>
          <w:sz w:val="32"/>
          <w:szCs w:val="32"/>
        </w:rPr>
        <w:t xml:space="preserve">   5.</w:t>
      </w:r>
      <w:r>
        <w:rPr>
          <w:rFonts w:ascii="仿宋_GB2312" w:eastAsia="仿宋_GB2312" w:hAnsi="仿宋_GB2312" w:cs="仿宋_GB2312" w:hint="eastAsia"/>
          <w:bCs/>
          <w:sz w:val="32"/>
          <w:szCs w:val="32"/>
        </w:rPr>
        <w:t>2020年工程造价咨询业务台账；</w:t>
      </w:r>
    </w:p>
    <w:p w:rsidR="00EB197B" w:rsidRDefault="00FE3C23">
      <w:pPr>
        <w:spacing w:line="640" w:lineRule="exact"/>
        <w:rPr>
          <w:rFonts w:ascii="仿宋_GB2312" w:eastAsia="仿宋_GB2312" w:hAnsi="仿宋_GB2312" w:cs="仿宋_GB2312"/>
          <w:bCs/>
          <w:sz w:val="32"/>
          <w:szCs w:val="32"/>
        </w:rPr>
      </w:pPr>
      <w:r>
        <w:rPr>
          <w:rFonts w:ascii="仿宋_GB2312" w:eastAsia="仿宋_GB2312" w:hAnsi="仿宋_GB2312" w:cs="仿宋_GB2312" w:hint="eastAsia"/>
          <w:sz w:val="32"/>
          <w:szCs w:val="32"/>
        </w:rPr>
        <w:t xml:space="preserve">   6.</w:t>
      </w:r>
      <w:r>
        <w:rPr>
          <w:rFonts w:ascii="仿宋_GB2312" w:eastAsia="仿宋_GB2312" w:hAnsi="仿宋_GB2312" w:cs="仿宋_GB2312" w:hint="eastAsia"/>
          <w:bCs/>
          <w:sz w:val="32"/>
          <w:szCs w:val="32"/>
        </w:rPr>
        <w:t>2020年工程造价成果文件档案资料；</w:t>
      </w:r>
    </w:p>
    <w:p w:rsidR="00EB197B" w:rsidRDefault="00FE3C23">
      <w:pPr>
        <w:spacing w:line="640" w:lineRule="exact"/>
        <w:rPr>
          <w:rFonts w:ascii="仿宋_GB2312" w:eastAsia="仿宋_GB2312" w:hAnsi="仿宋_GB2312" w:cs="仿宋_GB2312"/>
          <w:sz w:val="32"/>
          <w:szCs w:val="32"/>
        </w:rPr>
      </w:pPr>
      <w:r>
        <w:rPr>
          <w:rFonts w:ascii="仿宋_GB2312" w:eastAsia="仿宋_GB2312" w:hAnsi="仿宋_GB2312" w:cs="仿宋_GB2312" w:hint="eastAsia"/>
          <w:bCs/>
          <w:sz w:val="32"/>
          <w:szCs w:val="32"/>
        </w:rPr>
        <w:t xml:space="preserve">   7.国家建设工程造价数据监测平台咨询数据上传明细表；</w:t>
      </w:r>
    </w:p>
    <w:p w:rsidR="00EB197B" w:rsidRDefault="00FE3C23">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w:t>
      </w:r>
      <w:r>
        <w:rPr>
          <w:rFonts w:ascii="仿宋_GB2312" w:eastAsia="仿宋_GB2312" w:hAnsi="仿宋_GB2312" w:cs="仿宋_GB2312" w:hint="eastAsia"/>
          <w:bCs/>
          <w:sz w:val="32"/>
          <w:szCs w:val="32"/>
        </w:rPr>
        <w:t>企业相关管理制度；</w:t>
      </w:r>
    </w:p>
    <w:p w:rsidR="00EB197B" w:rsidRDefault="00FE3C23">
      <w:pPr>
        <w:widowControl/>
        <w:spacing w:line="6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9.</w:t>
      </w:r>
      <w:r>
        <w:rPr>
          <w:rFonts w:ascii="仿宋_GB2312" w:eastAsia="仿宋_GB2312" w:hAnsi="仿宋_GB2312" w:cs="仿宋_GB2312" w:hint="eastAsia"/>
          <w:sz w:val="32"/>
          <w:szCs w:val="32"/>
        </w:rPr>
        <w:t>检查需要的其他证明材料。</w:t>
      </w:r>
    </w:p>
    <w:p w:rsidR="00EB197B" w:rsidRDefault="00EB197B">
      <w:pPr>
        <w:spacing w:line="640" w:lineRule="exact"/>
        <w:rPr>
          <w:rFonts w:ascii="仿宋_GB2312" w:eastAsia="仿宋_GB2312" w:hAnsi="仿宋_GB2312" w:cs="仿宋_GB2312"/>
          <w:sz w:val="32"/>
          <w:szCs w:val="32"/>
        </w:rPr>
      </w:pPr>
    </w:p>
    <w:p w:rsidR="00EB197B" w:rsidRDefault="00EB197B">
      <w:pPr>
        <w:spacing w:line="640" w:lineRule="exact"/>
        <w:rPr>
          <w:rFonts w:ascii="仿宋_GB2312" w:eastAsia="仿宋_GB2312" w:hAnsi="仿宋_GB2312" w:cs="仿宋_GB2312"/>
          <w:sz w:val="32"/>
          <w:szCs w:val="32"/>
        </w:rPr>
      </w:pPr>
    </w:p>
    <w:p w:rsidR="00EB197B" w:rsidRDefault="00EB197B">
      <w:pPr>
        <w:rPr>
          <w:sz w:val="32"/>
          <w:szCs w:val="32"/>
        </w:rPr>
      </w:pPr>
    </w:p>
    <w:p w:rsidR="00EB197B" w:rsidRDefault="00EB197B">
      <w:pPr>
        <w:pStyle w:val="a6"/>
        <w:overflowPunct w:val="0"/>
        <w:spacing w:before="0" w:beforeAutospacing="0" w:after="0" w:afterAutospacing="0" w:line="560" w:lineRule="exact"/>
        <w:ind w:rightChars="611" w:right="1283" w:firstLineChars="200" w:firstLine="560"/>
        <w:jc w:val="right"/>
        <w:rPr>
          <w:rFonts w:ascii="仿宋" w:eastAsia="仿宋" w:hAnsi="仿宋" w:cs="仿宋_GB2312"/>
          <w:color w:val="000000"/>
          <w:sz w:val="28"/>
          <w:szCs w:val="28"/>
        </w:rPr>
      </w:pPr>
    </w:p>
    <w:p w:rsidR="00EB197B" w:rsidRDefault="00EB197B">
      <w:pPr>
        <w:pStyle w:val="a6"/>
        <w:overflowPunct w:val="0"/>
        <w:spacing w:before="0" w:beforeAutospacing="0" w:after="0" w:afterAutospacing="0" w:line="360" w:lineRule="exact"/>
        <w:ind w:rightChars="611" w:right="1283" w:firstLineChars="200" w:firstLine="560"/>
        <w:jc w:val="right"/>
        <w:rPr>
          <w:rFonts w:ascii="仿宋" w:eastAsia="仿宋" w:hAnsi="仿宋" w:cs="仿宋_GB2312"/>
          <w:color w:val="000000"/>
          <w:sz w:val="28"/>
          <w:szCs w:val="28"/>
        </w:rPr>
      </w:pPr>
    </w:p>
    <w:p w:rsidR="00EB197B" w:rsidRDefault="00EB197B">
      <w:pPr>
        <w:spacing w:line="560" w:lineRule="exact"/>
        <w:ind w:rightChars="-73" w:right="-153"/>
        <w:rPr>
          <w:rFonts w:ascii="仿宋_GB2312" w:eastAsia="仿宋_GB2312"/>
          <w:sz w:val="28"/>
          <w:szCs w:val="28"/>
          <w:u w:val="single"/>
        </w:rPr>
      </w:pPr>
    </w:p>
    <w:p w:rsidR="00EB197B" w:rsidRDefault="00FE3C23">
      <w:pPr>
        <w:spacing w:line="540" w:lineRule="exact"/>
        <w:ind w:rightChars="-73" w:right="-153" w:firstLineChars="10" w:firstLine="28"/>
      </w:pPr>
      <w:r>
        <w:rPr>
          <w:rFonts w:ascii="仿宋_GB2312" w:eastAsia="仿宋_GB2312" w:hint="eastAsia"/>
          <w:position w:val="9"/>
          <w:sz w:val="28"/>
          <w:szCs w:val="28"/>
          <w:u w:val="single"/>
        </w:rPr>
        <w:t>鄂州市住建局办公室                      2021年6月10日印发</w:t>
      </w:r>
    </w:p>
    <w:sectPr w:rsidR="00EB197B" w:rsidSect="00EB197B">
      <w:type w:val="continuous"/>
      <w:pgSz w:w="11900" w:h="16840"/>
      <w:pgMar w:top="2098" w:right="1531" w:bottom="1757" w:left="1531" w:header="850" w:footer="992" w:gutter="0"/>
      <w:pgNumType w:fmt="numberInDash"/>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EE3" w:rsidRDefault="007E6EE3" w:rsidP="00EB197B">
      <w:r>
        <w:separator/>
      </w:r>
    </w:p>
  </w:endnote>
  <w:endnote w:type="continuationSeparator" w:id="1">
    <w:p w:rsidR="007E6EE3" w:rsidRDefault="007E6EE3" w:rsidP="00EB1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7B" w:rsidRDefault="006668E7">
    <w:pPr>
      <w:pStyle w:val="a4"/>
    </w:pPr>
    <w:r>
      <w:pict>
        <v:shapetype id="_x0000_t202" coordsize="21600,21600" o:spt="202" path="m,l,21600r21600,l21600,xe">
          <v:stroke joinstyle="miter"/>
          <v:path gradientshapeok="t" o:connecttype="rect"/>
        </v:shapetype>
        <v:shape id="_x0000_s1026" type="#_x0000_t202" style="position:absolute;margin-left:312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B197B" w:rsidRDefault="006668E7">
                <w:pPr>
                  <w:pStyle w:val="a4"/>
                </w:pPr>
                <w:r>
                  <w:rPr>
                    <w:rFonts w:asciiTheme="minorEastAsia" w:hAnsiTheme="minorEastAsia" w:cstheme="minorEastAsia" w:hint="eastAsia"/>
                    <w:sz w:val="28"/>
                    <w:szCs w:val="28"/>
                  </w:rPr>
                  <w:fldChar w:fldCharType="begin"/>
                </w:r>
                <w:r w:rsidR="00FE3C23">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256CB">
                  <w:rPr>
                    <w:rFonts w:asciiTheme="minorEastAsia" w:hAnsiTheme="minorEastAsia" w:cstheme="minorEastAsia"/>
                    <w:noProof/>
                    <w:sz w:val="28"/>
                    <w:szCs w:val="28"/>
                  </w:rPr>
                  <w:t>- 9 -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EE3" w:rsidRDefault="007E6EE3" w:rsidP="00EB197B">
      <w:r>
        <w:separator/>
      </w:r>
    </w:p>
  </w:footnote>
  <w:footnote w:type="continuationSeparator" w:id="1">
    <w:p w:rsidR="007E6EE3" w:rsidRDefault="007E6EE3" w:rsidP="00EB19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210"/>
  <w:drawingGridVerticalSpacing w:val="194"/>
  <w:displayVerticalDrawingGridEvery w:val="2"/>
  <w:characterSpacingControl w:val="compressPunctuation"/>
  <w:hdrShapeDefaults>
    <o:shapedefaults v:ext="edit" spidmax="614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C4ACC"/>
    <w:rsid w:val="001A0781"/>
    <w:rsid w:val="002256CB"/>
    <w:rsid w:val="006668E7"/>
    <w:rsid w:val="007E6EE3"/>
    <w:rsid w:val="00846F3D"/>
    <w:rsid w:val="00D93024"/>
    <w:rsid w:val="00EB197B"/>
    <w:rsid w:val="00FE3C23"/>
    <w:rsid w:val="00FF3393"/>
    <w:rsid w:val="08B024B7"/>
    <w:rsid w:val="0DA06E08"/>
    <w:rsid w:val="0E2B4024"/>
    <w:rsid w:val="1115257E"/>
    <w:rsid w:val="16636936"/>
    <w:rsid w:val="167C655B"/>
    <w:rsid w:val="1F0262CD"/>
    <w:rsid w:val="25E12B70"/>
    <w:rsid w:val="286F0075"/>
    <w:rsid w:val="29255895"/>
    <w:rsid w:val="2A184B2D"/>
    <w:rsid w:val="2CC57780"/>
    <w:rsid w:val="30E32C43"/>
    <w:rsid w:val="44EC4ACC"/>
    <w:rsid w:val="47E024A3"/>
    <w:rsid w:val="4AF321AE"/>
    <w:rsid w:val="51897075"/>
    <w:rsid w:val="54270DFB"/>
    <w:rsid w:val="54D4583C"/>
    <w:rsid w:val="5B7032E7"/>
    <w:rsid w:val="60AE3D63"/>
    <w:rsid w:val="63C9205E"/>
    <w:rsid w:val="64D66FF8"/>
    <w:rsid w:val="6C4B0095"/>
    <w:rsid w:val="6EFA49B8"/>
    <w:rsid w:val="75F279E6"/>
    <w:rsid w:val="768A164C"/>
    <w:rsid w:val="779D3269"/>
    <w:rsid w:val="789D20EE"/>
    <w:rsid w:val="7C0B1E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7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EB197B"/>
    <w:rPr>
      <w:rFonts w:ascii="宋体" w:hAnsi="Courier New" w:cs="Courier New"/>
      <w:szCs w:val="21"/>
    </w:rPr>
  </w:style>
  <w:style w:type="paragraph" w:styleId="a4">
    <w:name w:val="footer"/>
    <w:basedOn w:val="a"/>
    <w:rsid w:val="00EB197B"/>
    <w:pPr>
      <w:tabs>
        <w:tab w:val="center" w:pos="4153"/>
        <w:tab w:val="right" w:pos="8306"/>
      </w:tabs>
      <w:snapToGrid w:val="0"/>
      <w:jc w:val="left"/>
    </w:pPr>
    <w:rPr>
      <w:sz w:val="18"/>
    </w:rPr>
  </w:style>
  <w:style w:type="paragraph" w:styleId="a5">
    <w:name w:val="header"/>
    <w:basedOn w:val="a"/>
    <w:qFormat/>
    <w:rsid w:val="00EB19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EB197B"/>
    <w:pPr>
      <w:spacing w:before="100" w:beforeAutospacing="1" w:after="100"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851</Words>
  <Characters>4857</Characters>
  <Application>Microsoft Office Word</Application>
  <DocSecurity>0</DocSecurity>
  <Lines>40</Lines>
  <Paragraphs>11</Paragraphs>
  <ScaleCrop>false</ScaleCrop>
  <Company>微软公司</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1907</dc:creator>
  <cp:lastModifiedBy>微软用户</cp:lastModifiedBy>
  <cp:revision>4</cp:revision>
  <cp:lastPrinted>2021-06-11T07:55:00Z</cp:lastPrinted>
  <dcterms:created xsi:type="dcterms:W3CDTF">2021-06-15T11:59:00Z</dcterms:created>
  <dcterms:modified xsi:type="dcterms:W3CDTF">2021-06-15T12:21:00Z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